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409B4" w14:textId="768A772B" w:rsidR="006B50F4" w:rsidRPr="008867DC" w:rsidRDefault="004117B7" w:rsidP="004117B7">
      <w:pPr>
        <w:ind w:left="840" w:firstLine="840"/>
        <w:rPr>
          <w:sz w:val="24"/>
          <w:szCs w:val="24"/>
        </w:rPr>
      </w:pPr>
      <w:r>
        <w:rPr>
          <w:rFonts w:hint="eastAsia"/>
          <w:noProof/>
          <w:sz w:val="24"/>
          <w:szCs w:val="24"/>
        </w:rPr>
        <mc:AlternateContent>
          <mc:Choice Requires="wps">
            <w:drawing>
              <wp:anchor distT="0" distB="0" distL="114300" distR="114300" simplePos="0" relativeHeight="251676672" behindDoc="0" locked="0" layoutInCell="1" allowOverlap="1" wp14:anchorId="390A9BBE" wp14:editId="466E6E35">
                <wp:simplePos x="0" y="0"/>
                <wp:positionH relativeFrom="column">
                  <wp:posOffset>-10160</wp:posOffset>
                </wp:positionH>
                <wp:positionV relativeFrom="paragraph">
                  <wp:posOffset>-10795</wp:posOffset>
                </wp:positionV>
                <wp:extent cx="714375" cy="314325"/>
                <wp:effectExtent l="0" t="0" r="28575" b="28575"/>
                <wp:wrapNone/>
                <wp:docPr id="901450998" name="テキスト ボックス 10"/>
                <wp:cNvGraphicFramePr/>
                <a:graphic xmlns:a="http://schemas.openxmlformats.org/drawingml/2006/main">
                  <a:graphicData uri="http://schemas.microsoft.com/office/word/2010/wordprocessingShape">
                    <wps:wsp>
                      <wps:cNvSpPr txBox="1"/>
                      <wps:spPr>
                        <a:xfrm>
                          <a:off x="0" y="0"/>
                          <a:ext cx="714375" cy="314325"/>
                        </a:xfrm>
                        <a:prstGeom prst="rect">
                          <a:avLst/>
                        </a:prstGeom>
                        <a:solidFill>
                          <a:schemeClr val="lt1"/>
                        </a:solidFill>
                        <a:ln w="6350">
                          <a:solidFill>
                            <a:prstClr val="black"/>
                          </a:solidFill>
                        </a:ln>
                      </wps:spPr>
                      <wps:txbx>
                        <w:txbxContent>
                          <w:p w14:paraId="1E9F6F62" w14:textId="524615AE" w:rsidR="004117B7" w:rsidRDefault="004117B7" w:rsidP="004117B7">
                            <w:pPr>
                              <w:jc w:val="center"/>
                              <w:rPr>
                                <w:rFonts w:hint="eastAsia"/>
                              </w:rPr>
                            </w:pPr>
                            <w:r>
                              <w:rPr>
                                <w:rFonts w:hint="eastAsia"/>
                              </w:rPr>
                              <w:t>資料-１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0A9BBE" id="_x0000_t202" coordsize="21600,21600" o:spt="202" path="m,l,21600r21600,l21600,xe">
                <v:stroke joinstyle="miter"/>
                <v:path gradientshapeok="t" o:connecttype="rect"/>
              </v:shapetype>
              <v:shape id="テキスト ボックス 10" o:spid="_x0000_s1026" type="#_x0000_t202" style="position:absolute;left:0;text-align:left;margin-left:-.8pt;margin-top:-.85pt;width:56.25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" fillcolor="white [3201]" strokeweight=".5pt">
                <v:textbox>
                  <w:txbxContent>
                    <w:p w14:paraId="1E9F6F62" w14:textId="524615AE" w:rsidR="004117B7" w:rsidRDefault="004117B7" w:rsidP="004117B7">
                      <w:pPr>
                        <w:jc w:val="center"/>
                        <w:rPr>
                          <w:rFonts w:hint="eastAsia"/>
                        </w:rPr>
                      </w:pPr>
                      <w:r>
                        <w:rPr>
                          <w:rFonts w:hint="eastAsia"/>
                        </w:rPr>
                        <w:t>資料-１</w:t>
                      </w:r>
                    </w:p>
                  </w:txbxContent>
                </v:textbox>
              </v:shape>
            </w:pict>
          </mc:Fallback>
        </mc:AlternateContent>
      </w:r>
      <w:r w:rsidR="006B50F4" w:rsidRPr="008867DC">
        <w:rPr>
          <w:rFonts w:hint="eastAsia"/>
          <w:sz w:val="24"/>
          <w:szCs w:val="24"/>
        </w:rPr>
        <w:t>第1回特別委員会の概要</w:t>
      </w:r>
    </w:p>
    <w:p w14:paraId="76F9D681" w14:textId="77777777" w:rsidR="006B50F4" w:rsidRDefault="006B50F4" w:rsidP="006B50F4">
      <w:pPr>
        <w:rPr>
          <w:szCs w:val="21"/>
        </w:rPr>
      </w:pPr>
    </w:p>
    <w:p w14:paraId="6FBD2BBC" w14:textId="45C6C9A0" w:rsidR="006B50F4" w:rsidRDefault="006B50F4" w:rsidP="002A7D5D">
      <w:pPr>
        <w:ind w:leftChars="135" w:left="283" w:firstLineChars="100" w:firstLine="210"/>
        <w:rPr>
          <w:szCs w:val="21"/>
        </w:rPr>
      </w:pPr>
      <w:r>
        <w:rPr>
          <w:rFonts w:hint="eastAsia"/>
          <w:szCs w:val="21"/>
        </w:rPr>
        <w:t>以下の日時と場所、出席者で開催した。議事の概要は議事次第に枠を作って書き出した。</w:t>
      </w:r>
    </w:p>
    <w:p w14:paraId="46C1C54F" w14:textId="449F2C83" w:rsidR="006B50F4" w:rsidRDefault="006B50F4" w:rsidP="002A7D5D">
      <w:pPr>
        <w:ind w:leftChars="135" w:left="283" w:firstLineChars="100" w:firstLine="210"/>
        <w:rPr>
          <w:szCs w:val="21"/>
        </w:rPr>
      </w:pPr>
      <w:r>
        <w:rPr>
          <w:rFonts w:hint="eastAsia"/>
          <w:szCs w:val="21"/>
        </w:rPr>
        <w:t>開催目的が広報委員会と防災委員会の活動計画の説明とそれの支部4役の承認であった。</w:t>
      </w:r>
      <w:r w:rsidRPr="005D32CA">
        <w:rPr>
          <w:rFonts w:ascii="ＭＳ Ｐゴシック" w:eastAsia="ＭＳ Ｐゴシック" w:hAnsi="ＭＳ Ｐゴシック" w:hint="eastAsia"/>
          <w:szCs w:val="21"/>
        </w:rPr>
        <w:t>結果的に計画は4役に承認され、2つの分科会は活動を開始した。</w:t>
      </w:r>
      <w:r>
        <w:rPr>
          <w:rFonts w:hint="eastAsia"/>
          <w:szCs w:val="21"/>
        </w:rPr>
        <w:t>なお、景観分科会は、代表専門家の承認は得たものの活動計画は未</w:t>
      </w:r>
      <w:r w:rsidR="007D2F09">
        <w:rPr>
          <w:rFonts w:hint="eastAsia"/>
          <w:szCs w:val="21"/>
        </w:rPr>
        <w:t>着手</w:t>
      </w:r>
      <w:r>
        <w:rPr>
          <w:rFonts w:hint="eastAsia"/>
          <w:szCs w:val="21"/>
        </w:rPr>
        <w:t>の状態にある。</w:t>
      </w:r>
    </w:p>
    <w:p w14:paraId="0057EB8E" w14:textId="77777777" w:rsidR="006B50F4" w:rsidRDefault="006B50F4" w:rsidP="006B50F4">
      <w:pPr>
        <w:ind w:firstLineChars="100" w:firstLine="210"/>
        <w:rPr>
          <w:szCs w:val="21"/>
        </w:rPr>
      </w:pPr>
    </w:p>
    <w:p w14:paraId="66E50C20" w14:textId="77777777" w:rsidR="002A7D5D" w:rsidRDefault="002A7D5D" w:rsidP="006B50F4">
      <w:pPr>
        <w:ind w:firstLineChars="100" w:firstLine="210"/>
        <w:rPr>
          <w:szCs w:val="21"/>
        </w:rPr>
      </w:pPr>
    </w:p>
    <w:p w14:paraId="0CDE902E" w14:textId="69A70042" w:rsidR="004F0440" w:rsidRPr="006B50F4" w:rsidRDefault="00850576" w:rsidP="002A7D5D">
      <w:pPr>
        <w:jc w:val="center"/>
        <w:rPr>
          <w:szCs w:val="21"/>
        </w:rPr>
      </w:pPr>
      <w:r w:rsidRPr="006B50F4">
        <w:rPr>
          <w:rFonts w:hint="eastAsia"/>
          <w:szCs w:val="21"/>
        </w:rPr>
        <w:t>中の村自治活動活性化委員会　（第1回）</w:t>
      </w:r>
    </w:p>
    <w:p w14:paraId="2135B1C1" w14:textId="77777777" w:rsidR="00850576" w:rsidRDefault="00850576"/>
    <w:p w14:paraId="6EC216BB" w14:textId="48229695" w:rsidR="00850576" w:rsidRDefault="00850576" w:rsidP="00216885">
      <w:pPr>
        <w:ind w:leftChars="1822" w:left="3826"/>
      </w:pPr>
      <w:r>
        <w:rPr>
          <w:rFonts w:hint="eastAsia"/>
        </w:rPr>
        <w:t>日時：R6年6月29日（土）13時半～</w:t>
      </w:r>
      <w:r w:rsidR="007D2F09">
        <w:rPr>
          <w:rFonts w:hint="eastAsia"/>
        </w:rPr>
        <w:t>15時半</w:t>
      </w:r>
    </w:p>
    <w:p w14:paraId="12A4EBAD" w14:textId="7C0F140B" w:rsidR="00850576" w:rsidRDefault="00850576" w:rsidP="002A7D5D">
      <w:pPr>
        <w:ind w:leftChars="1822" w:left="3826"/>
      </w:pPr>
      <w:r>
        <w:rPr>
          <w:rFonts w:hint="eastAsia"/>
        </w:rPr>
        <w:t>場所：川地コミュニティ図書室</w:t>
      </w:r>
    </w:p>
    <w:p w14:paraId="381880C0" w14:textId="35D95C2F" w:rsidR="00850576" w:rsidRDefault="00850576" w:rsidP="00216885">
      <w:pPr>
        <w:ind w:leftChars="1822" w:left="3826"/>
      </w:pPr>
      <w:r>
        <w:rPr>
          <w:rFonts w:hint="eastAsia"/>
        </w:rPr>
        <w:t>出席者（敬称略）：中田 猛（大坪）、玉岡秀利（木舟）</w:t>
      </w:r>
    </w:p>
    <w:p w14:paraId="7CDD6947" w14:textId="7DF9545E" w:rsidR="00850576" w:rsidRDefault="00850576" w:rsidP="00216885">
      <w:pPr>
        <w:ind w:leftChars="2700" w:left="5670"/>
      </w:pPr>
      <w:r>
        <w:rPr>
          <w:rFonts w:hint="eastAsia"/>
        </w:rPr>
        <w:t>小松木 明、長岡憲治、川本正勝、</w:t>
      </w:r>
      <w:r w:rsidR="00216885">
        <w:rPr>
          <w:rFonts w:hint="eastAsia"/>
        </w:rPr>
        <w:t>宮崎</w:t>
      </w:r>
      <w:r w:rsidR="00F77AD3">
        <w:rPr>
          <w:rFonts w:hint="eastAsia"/>
        </w:rPr>
        <w:t>美幸</w:t>
      </w:r>
      <w:r w:rsidR="00216885">
        <w:rPr>
          <w:rFonts w:hint="eastAsia"/>
        </w:rPr>
        <w:t>、</w:t>
      </w:r>
      <w:r>
        <w:rPr>
          <w:rFonts w:hint="eastAsia"/>
        </w:rPr>
        <w:t>末國富雄</w:t>
      </w:r>
    </w:p>
    <w:p w14:paraId="6D363BE3" w14:textId="77777777" w:rsidR="005D32CA" w:rsidRDefault="005D32CA"/>
    <w:p w14:paraId="496C5202" w14:textId="25D448DE" w:rsidR="00850576" w:rsidRPr="007D2F09" w:rsidRDefault="00850576" w:rsidP="00FE3331">
      <w:pPr>
        <w:jc w:val="center"/>
        <w:rPr>
          <w:szCs w:val="21"/>
        </w:rPr>
      </w:pPr>
      <w:r w:rsidRPr="007D2F09">
        <w:rPr>
          <w:rFonts w:hint="eastAsia"/>
          <w:szCs w:val="21"/>
        </w:rPr>
        <w:t>議事次第</w:t>
      </w:r>
      <w:r w:rsidR="002A7D5D" w:rsidRPr="007D2F09">
        <w:rPr>
          <w:rFonts w:hint="eastAsia"/>
          <w:szCs w:val="21"/>
        </w:rPr>
        <w:t xml:space="preserve">　（議事進行は川本事務局長）</w:t>
      </w:r>
    </w:p>
    <w:p w14:paraId="2015B0C9" w14:textId="77777777" w:rsidR="00850576" w:rsidRDefault="00850576"/>
    <w:p w14:paraId="5D7D1E02" w14:textId="39176D7A" w:rsidR="00850576" w:rsidRDefault="00850576">
      <w:r>
        <w:rPr>
          <w:rFonts w:hint="eastAsia"/>
        </w:rPr>
        <w:t>１．開催趣旨の説明</w:t>
      </w:r>
      <w:r w:rsidR="00FE3331">
        <w:rPr>
          <w:rFonts w:hint="eastAsia"/>
        </w:rPr>
        <w:t>（末國）</w:t>
      </w:r>
    </w:p>
    <w:p w14:paraId="6D57334D" w14:textId="6B0FB349" w:rsidR="00850576" w:rsidRDefault="002A7D5D" w:rsidP="00FE3331">
      <w:pPr>
        <w:ind w:leftChars="202" w:left="424"/>
      </w:pPr>
      <w:r>
        <w:rPr>
          <w:rFonts w:hint="eastAsia"/>
          <w:noProof/>
        </w:rPr>
        <mc:AlternateContent>
          <mc:Choice Requires="wps">
            <w:drawing>
              <wp:anchor distT="0" distB="0" distL="114300" distR="114300" simplePos="0" relativeHeight="251659264" behindDoc="0" locked="0" layoutInCell="1" allowOverlap="1" wp14:anchorId="334C8713" wp14:editId="33AA8951">
                <wp:simplePos x="0" y="0"/>
                <wp:positionH relativeFrom="column">
                  <wp:posOffset>4390390</wp:posOffset>
                </wp:positionH>
                <wp:positionV relativeFrom="paragraph">
                  <wp:posOffset>316230</wp:posOffset>
                </wp:positionV>
                <wp:extent cx="1371600" cy="266700"/>
                <wp:effectExtent l="0" t="0" r="19050" b="19050"/>
                <wp:wrapNone/>
                <wp:docPr id="261610703" name="テキスト ボックス 1"/>
                <wp:cNvGraphicFramePr/>
                <a:graphic xmlns:a="http://schemas.openxmlformats.org/drawingml/2006/main">
                  <a:graphicData uri="http://schemas.microsoft.com/office/word/2010/wordprocessingShape">
                    <wps:wsp>
                      <wps:cNvSpPr txBox="1"/>
                      <wps:spPr>
                        <a:xfrm>
                          <a:off x="0" y="0"/>
                          <a:ext cx="1371600" cy="266700"/>
                        </a:xfrm>
                        <a:prstGeom prst="rect">
                          <a:avLst/>
                        </a:prstGeom>
                        <a:solidFill>
                          <a:schemeClr val="lt1"/>
                        </a:solidFill>
                        <a:ln w="6350">
                          <a:solidFill>
                            <a:prstClr val="black"/>
                          </a:solidFill>
                        </a:ln>
                      </wps:spPr>
                      <wps:txbx>
                        <w:txbxContent>
                          <w:p w14:paraId="258F1C42" w14:textId="501D073F" w:rsidR="002A7D5D" w:rsidRPr="002A7D5D" w:rsidRDefault="002A7D5D" w:rsidP="002A7D5D">
                            <w:pPr>
                              <w:spacing w:line="240" w:lineRule="exact"/>
                              <w:rPr>
                                <w:rFonts w:ascii="メイリオ" w:eastAsia="メイリオ" w:hAnsi="メイリオ"/>
                                <w:sz w:val="18"/>
                                <w:szCs w:val="18"/>
                              </w:rPr>
                            </w:pPr>
                            <w:r w:rsidRPr="002A7D5D">
                              <w:rPr>
                                <w:rFonts w:ascii="メイリオ" w:eastAsia="メイリオ" w:hAnsi="メイリオ" w:hint="eastAsia"/>
                                <w:sz w:val="18"/>
                                <w:szCs w:val="18"/>
                              </w:rPr>
                              <w:t>この</w:t>
                            </w:r>
                            <w:r>
                              <w:rPr>
                                <w:rFonts w:ascii="メイリオ" w:eastAsia="メイリオ" w:hAnsi="メイリオ" w:hint="eastAsia"/>
                                <w:sz w:val="18"/>
                                <w:szCs w:val="18"/>
                              </w:rPr>
                              <w:t>とおり</w:t>
                            </w:r>
                            <w:r w:rsidRPr="002A7D5D">
                              <w:rPr>
                                <w:rFonts w:ascii="メイリオ" w:eastAsia="メイリオ" w:hAnsi="メイリオ" w:hint="eastAsia"/>
                                <w:sz w:val="18"/>
                                <w:szCs w:val="18"/>
                              </w:rPr>
                              <w:t>説明した。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C8713" id="テキスト ボックス 1" o:spid="_x0000_s1027" type="#_x0000_t202" style="position:absolute;left:0;text-align:left;margin-left:345.7pt;margin-top:24.9pt;width:108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" fillcolor="white [3201]" strokeweight=".5pt">
                <v:textbox>
                  <w:txbxContent>
                    <w:p w14:paraId="258F1C42" w14:textId="501D073F" w:rsidR="002A7D5D" w:rsidRPr="002A7D5D" w:rsidRDefault="002A7D5D" w:rsidP="002A7D5D">
                      <w:pPr>
                        <w:spacing w:line="240" w:lineRule="exact"/>
                        <w:rPr>
                          <w:rFonts w:ascii="メイリオ" w:eastAsia="メイリオ" w:hAnsi="メイリオ"/>
                          <w:sz w:val="18"/>
                          <w:szCs w:val="18"/>
                        </w:rPr>
                      </w:pPr>
                      <w:r w:rsidRPr="002A7D5D">
                        <w:rPr>
                          <w:rFonts w:ascii="メイリオ" w:eastAsia="メイリオ" w:hAnsi="メイリオ" w:hint="eastAsia"/>
                          <w:sz w:val="18"/>
                          <w:szCs w:val="18"/>
                        </w:rPr>
                        <w:t>この</w:t>
                      </w:r>
                      <w:r>
                        <w:rPr>
                          <w:rFonts w:ascii="メイリオ" w:eastAsia="メイリオ" w:hAnsi="メイリオ" w:hint="eastAsia"/>
                          <w:sz w:val="18"/>
                          <w:szCs w:val="18"/>
                        </w:rPr>
                        <w:t>とおり</w:t>
                      </w:r>
                      <w:r w:rsidRPr="002A7D5D">
                        <w:rPr>
                          <w:rFonts w:ascii="メイリオ" w:eastAsia="メイリオ" w:hAnsi="メイリオ" w:hint="eastAsia"/>
                          <w:sz w:val="18"/>
                          <w:szCs w:val="18"/>
                        </w:rPr>
                        <w:t>説明した。</w:t>
                      </w:r>
                    </w:p>
                  </w:txbxContent>
                </v:textbox>
              </v:shape>
            </w:pict>
          </mc:Fallback>
        </mc:AlternateContent>
      </w:r>
      <w:r w:rsidR="00850576">
        <w:rPr>
          <w:rFonts w:hint="eastAsia"/>
        </w:rPr>
        <w:t>広報分科会と防災分科会の活動計画を</w:t>
      </w:r>
      <w:r w:rsidR="00FE3331">
        <w:rPr>
          <w:rFonts w:hint="eastAsia"/>
        </w:rPr>
        <w:t>説明し、活動内容と予算案について自治会執行部の承認を得たあと</w:t>
      </w:r>
      <w:r w:rsidR="00736274">
        <w:rPr>
          <w:rFonts w:hint="eastAsia"/>
        </w:rPr>
        <w:t>、7月から</w:t>
      </w:r>
      <w:r w:rsidR="00FE3331">
        <w:rPr>
          <w:rFonts w:hint="eastAsia"/>
        </w:rPr>
        <w:t>実行</w:t>
      </w:r>
      <w:r w:rsidR="00736274">
        <w:rPr>
          <w:rFonts w:hint="eastAsia"/>
        </w:rPr>
        <w:t>（予算を消化）</w:t>
      </w:r>
      <w:r w:rsidR="00FE3331">
        <w:rPr>
          <w:rFonts w:hint="eastAsia"/>
        </w:rPr>
        <w:t>に移</w:t>
      </w:r>
      <w:r w:rsidR="00736274">
        <w:rPr>
          <w:rFonts w:hint="eastAsia"/>
        </w:rPr>
        <w:t>したい</w:t>
      </w:r>
      <w:r w:rsidR="00FE3331">
        <w:rPr>
          <w:rFonts w:hint="eastAsia"/>
        </w:rPr>
        <w:t>。</w:t>
      </w:r>
    </w:p>
    <w:p w14:paraId="07AD75AA" w14:textId="6CDDEA4C" w:rsidR="00FE3331" w:rsidRDefault="00FE3331" w:rsidP="00FE3331"/>
    <w:p w14:paraId="471D0C78" w14:textId="647061F6" w:rsidR="00FE3331" w:rsidRDefault="002A7D5D" w:rsidP="00FE3331">
      <w:r>
        <w:rPr>
          <w:rFonts w:hint="eastAsia"/>
          <w:noProof/>
        </w:rPr>
        <mc:AlternateContent>
          <mc:Choice Requires="wps">
            <w:drawing>
              <wp:anchor distT="0" distB="0" distL="114300" distR="114300" simplePos="0" relativeHeight="251661312" behindDoc="0" locked="0" layoutInCell="1" allowOverlap="1" wp14:anchorId="54920E1D" wp14:editId="61C79FCF">
                <wp:simplePos x="0" y="0"/>
                <wp:positionH relativeFrom="column">
                  <wp:posOffset>2980690</wp:posOffset>
                </wp:positionH>
                <wp:positionV relativeFrom="paragraph">
                  <wp:posOffset>30481</wp:posOffset>
                </wp:positionV>
                <wp:extent cx="2781300" cy="419100"/>
                <wp:effectExtent l="0" t="0" r="19050" b="19050"/>
                <wp:wrapNone/>
                <wp:docPr id="516538143" name="テキスト ボックス 1"/>
                <wp:cNvGraphicFramePr/>
                <a:graphic xmlns:a="http://schemas.openxmlformats.org/drawingml/2006/main">
                  <a:graphicData uri="http://schemas.microsoft.com/office/word/2010/wordprocessingShape">
                    <wps:wsp>
                      <wps:cNvSpPr txBox="1"/>
                      <wps:spPr>
                        <a:xfrm>
                          <a:off x="0" y="0"/>
                          <a:ext cx="2781300" cy="419100"/>
                        </a:xfrm>
                        <a:prstGeom prst="rect">
                          <a:avLst/>
                        </a:prstGeom>
                        <a:solidFill>
                          <a:schemeClr val="lt1"/>
                        </a:solidFill>
                        <a:ln w="6350">
                          <a:solidFill>
                            <a:prstClr val="black"/>
                          </a:solidFill>
                        </a:ln>
                      </wps:spPr>
                      <wps:txbx>
                        <w:txbxContent>
                          <w:p w14:paraId="7EE37B1B" w14:textId="39F0584F" w:rsidR="002A7D5D" w:rsidRPr="002A7D5D" w:rsidRDefault="002A7D5D" w:rsidP="002A7D5D">
                            <w:pPr>
                              <w:spacing w:line="240" w:lineRule="exact"/>
                              <w:rPr>
                                <w:rFonts w:ascii="メイリオ" w:eastAsia="メイリオ" w:hAnsi="メイリオ"/>
                                <w:sz w:val="18"/>
                                <w:szCs w:val="18"/>
                              </w:rPr>
                            </w:pPr>
                            <w:r>
                              <w:rPr>
                                <w:rFonts w:ascii="メイリオ" w:eastAsia="メイリオ" w:hAnsi="メイリオ" w:hint="eastAsia"/>
                                <w:sz w:val="18"/>
                                <w:szCs w:val="18"/>
                              </w:rPr>
                              <w:t>パソコンを持参して</w:t>
                            </w:r>
                            <w:r w:rsidRPr="002A7D5D">
                              <w:rPr>
                                <w:rFonts w:ascii="メイリオ" w:eastAsia="メイリオ" w:hAnsi="メイリオ" w:hint="eastAsia"/>
                                <w:sz w:val="18"/>
                                <w:szCs w:val="18"/>
                              </w:rPr>
                              <w:t>プロジェクターを使って「大坪常会資料室」の</w:t>
                            </w:r>
                            <w:r>
                              <w:rPr>
                                <w:rFonts w:ascii="メイリオ" w:eastAsia="メイリオ" w:hAnsi="メイリオ" w:hint="eastAsia"/>
                                <w:sz w:val="18"/>
                                <w:szCs w:val="18"/>
                              </w:rPr>
                              <w:t>内容や操作方法を説明した。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20E1D" id="_x0000_s1028" type="#_x0000_t202" style="position:absolute;margin-left:234.7pt;margin-top:2.4pt;width:219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" fillcolor="white [3201]" strokeweight=".5pt">
                <v:textbox>
                  <w:txbxContent>
                    <w:p w14:paraId="7EE37B1B" w14:textId="39F0584F" w:rsidR="002A7D5D" w:rsidRPr="002A7D5D" w:rsidRDefault="002A7D5D" w:rsidP="002A7D5D">
                      <w:pPr>
                        <w:spacing w:line="240" w:lineRule="exact"/>
                        <w:rPr>
                          <w:rFonts w:ascii="メイリオ" w:eastAsia="メイリオ" w:hAnsi="メイリオ"/>
                          <w:sz w:val="18"/>
                          <w:szCs w:val="18"/>
                        </w:rPr>
                      </w:pPr>
                      <w:r>
                        <w:rPr>
                          <w:rFonts w:ascii="メイリオ" w:eastAsia="メイリオ" w:hAnsi="メイリオ" w:hint="eastAsia"/>
                          <w:sz w:val="18"/>
                          <w:szCs w:val="18"/>
                        </w:rPr>
                        <w:t>パソコンを持参して</w:t>
                      </w:r>
                      <w:r w:rsidRPr="002A7D5D">
                        <w:rPr>
                          <w:rFonts w:ascii="メイリオ" w:eastAsia="メイリオ" w:hAnsi="メイリオ" w:hint="eastAsia"/>
                          <w:sz w:val="18"/>
                          <w:szCs w:val="18"/>
                        </w:rPr>
                        <w:t>プロジェクターを使って「大坪常会資料室」の</w:t>
                      </w:r>
                      <w:r>
                        <w:rPr>
                          <w:rFonts w:ascii="メイリオ" w:eastAsia="メイリオ" w:hAnsi="メイリオ" w:hint="eastAsia"/>
                          <w:sz w:val="18"/>
                          <w:szCs w:val="18"/>
                        </w:rPr>
                        <w:t>内容や操作方法を説明した。</w:t>
                      </w:r>
                    </w:p>
                  </w:txbxContent>
                </v:textbox>
              </v:shape>
            </w:pict>
          </mc:Fallback>
        </mc:AlternateContent>
      </w:r>
      <w:r w:rsidR="00FE3331">
        <w:rPr>
          <w:rFonts w:hint="eastAsia"/>
        </w:rPr>
        <w:t>２．広報分科会の活動計画の説明</w:t>
      </w:r>
    </w:p>
    <w:p w14:paraId="34C710AB" w14:textId="11549A38" w:rsidR="00FE3331" w:rsidRDefault="00FE3331" w:rsidP="00216885">
      <w:pPr>
        <w:ind w:leftChars="135" w:left="283"/>
      </w:pPr>
      <w:r>
        <w:rPr>
          <w:rFonts w:hint="eastAsia"/>
        </w:rPr>
        <w:t>（１）ブログのサンプル説明（中田専門家）</w:t>
      </w:r>
    </w:p>
    <w:p w14:paraId="5453C288" w14:textId="0B2CC856" w:rsidR="00FE3331" w:rsidRDefault="002A7D5D" w:rsidP="00216885">
      <w:pPr>
        <w:ind w:leftChars="135" w:left="283"/>
      </w:pPr>
      <w:r>
        <w:rPr>
          <w:rFonts w:hint="eastAsia"/>
          <w:noProof/>
        </w:rPr>
        <mc:AlternateContent>
          <mc:Choice Requires="wps">
            <w:drawing>
              <wp:anchor distT="0" distB="0" distL="114300" distR="114300" simplePos="0" relativeHeight="251663360" behindDoc="0" locked="0" layoutInCell="1" allowOverlap="1" wp14:anchorId="0A5219E2" wp14:editId="4BD11E4D">
                <wp:simplePos x="0" y="0"/>
                <wp:positionH relativeFrom="margin">
                  <wp:align>right</wp:align>
                </wp:positionH>
                <wp:positionV relativeFrom="paragraph">
                  <wp:posOffset>84455</wp:posOffset>
                </wp:positionV>
                <wp:extent cx="2047875" cy="266700"/>
                <wp:effectExtent l="0" t="0" r="28575" b="19050"/>
                <wp:wrapNone/>
                <wp:docPr id="1278849151" name="テキスト ボックス 1"/>
                <wp:cNvGraphicFramePr/>
                <a:graphic xmlns:a="http://schemas.openxmlformats.org/drawingml/2006/main">
                  <a:graphicData uri="http://schemas.microsoft.com/office/word/2010/wordprocessingShape">
                    <wps:wsp>
                      <wps:cNvSpPr txBox="1"/>
                      <wps:spPr>
                        <a:xfrm>
                          <a:off x="0" y="0"/>
                          <a:ext cx="2047875" cy="266700"/>
                        </a:xfrm>
                        <a:prstGeom prst="rect">
                          <a:avLst/>
                        </a:prstGeom>
                        <a:solidFill>
                          <a:schemeClr val="lt1"/>
                        </a:solidFill>
                        <a:ln w="6350">
                          <a:solidFill>
                            <a:prstClr val="black"/>
                          </a:solidFill>
                        </a:ln>
                      </wps:spPr>
                      <wps:txbx>
                        <w:txbxContent>
                          <w:p w14:paraId="61FFFB7C" w14:textId="4D9DD802" w:rsidR="002A7D5D" w:rsidRPr="002A7D5D" w:rsidRDefault="002A7D5D" w:rsidP="002A7D5D">
                            <w:pPr>
                              <w:spacing w:line="240" w:lineRule="exact"/>
                              <w:rPr>
                                <w:rFonts w:ascii="メイリオ" w:eastAsia="メイリオ" w:hAnsi="メイリオ"/>
                                <w:sz w:val="18"/>
                                <w:szCs w:val="18"/>
                              </w:rPr>
                            </w:pPr>
                            <w:r>
                              <w:rPr>
                                <w:rFonts w:ascii="メイリオ" w:eastAsia="メイリオ" w:hAnsi="メイリオ" w:hint="eastAsia"/>
                                <w:sz w:val="18"/>
                                <w:szCs w:val="18"/>
                              </w:rPr>
                              <w:t>活動計画を資料に沿って説明した。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219E2" id="_x0000_s1029" type="#_x0000_t202" style="position:absolute;left:0;text-align:left;margin-left:110.05pt;margin-top:6.65pt;width:161.25pt;height:21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0loOwIAAIM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" fillcolor="white [3201]" strokeweight=".5pt">
                <v:textbox>
                  <w:txbxContent>
                    <w:p w14:paraId="61FFFB7C" w14:textId="4D9DD802" w:rsidR="002A7D5D" w:rsidRPr="002A7D5D" w:rsidRDefault="002A7D5D" w:rsidP="002A7D5D">
                      <w:pPr>
                        <w:spacing w:line="240" w:lineRule="exact"/>
                        <w:rPr>
                          <w:rFonts w:ascii="メイリオ" w:eastAsia="メイリオ" w:hAnsi="メイリオ"/>
                          <w:sz w:val="18"/>
                          <w:szCs w:val="18"/>
                        </w:rPr>
                      </w:pPr>
                      <w:r>
                        <w:rPr>
                          <w:rFonts w:ascii="メイリオ" w:eastAsia="メイリオ" w:hAnsi="メイリオ" w:hint="eastAsia"/>
                          <w:sz w:val="18"/>
                          <w:szCs w:val="18"/>
                        </w:rPr>
                        <w:t>活動計画を資料に沿って説明した。</w:t>
                      </w:r>
                    </w:p>
                  </w:txbxContent>
                </v:textbox>
                <w10:wrap anchorx="margin"/>
              </v:shape>
            </w:pict>
          </mc:Fallback>
        </mc:AlternateContent>
      </w:r>
      <w:r w:rsidR="00FE3331">
        <w:rPr>
          <w:rFonts w:hint="eastAsia"/>
        </w:rPr>
        <w:t>（２）活動計画と予算の説明（末國事務局）</w:t>
      </w:r>
    </w:p>
    <w:p w14:paraId="096E3590" w14:textId="678051CD" w:rsidR="00FE3331" w:rsidRDefault="00FE3331" w:rsidP="00216885">
      <w:pPr>
        <w:ind w:leftChars="135" w:left="283"/>
      </w:pPr>
      <w:r>
        <w:rPr>
          <w:rFonts w:hint="eastAsia"/>
        </w:rPr>
        <w:t>（３）質疑</w:t>
      </w:r>
    </w:p>
    <w:p w14:paraId="2017A78C" w14:textId="0F937A5E" w:rsidR="002A7D5D" w:rsidRDefault="002A7D5D" w:rsidP="00216885">
      <w:pPr>
        <w:ind w:leftChars="135" w:left="283"/>
      </w:pPr>
      <w:r>
        <w:rPr>
          <w:rFonts w:hint="eastAsia"/>
          <w:noProof/>
        </w:rPr>
        <mc:AlternateContent>
          <mc:Choice Requires="wps">
            <w:drawing>
              <wp:anchor distT="0" distB="0" distL="114300" distR="114300" simplePos="0" relativeHeight="251665408" behindDoc="0" locked="0" layoutInCell="1" allowOverlap="1" wp14:anchorId="6F6B6070" wp14:editId="2A8080FE">
                <wp:simplePos x="0" y="0"/>
                <wp:positionH relativeFrom="margin">
                  <wp:posOffset>485140</wp:posOffset>
                </wp:positionH>
                <wp:positionV relativeFrom="paragraph">
                  <wp:posOffset>5080</wp:posOffset>
                </wp:positionV>
                <wp:extent cx="5257800" cy="714375"/>
                <wp:effectExtent l="0" t="0" r="19050" b="28575"/>
                <wp:wrapNone/>
                <wp:docPr id="309139898" name="テキスト ボックス 1"/>
                <wp:cNvGraphicFramePr/>
                <a:graphic xmlns:a="http://schemas.openxmlformats.org/drawingml/2006/main">
                  <a:graphicData uri="http://schemas.microsoft.com/office/word/2010/wordprocessingShape">
                    <wps:wsp>
                      <wps:cNvSpPr txBox="1"/>
                      <wps:spPr>
                        <a:xfrm>
                          <a:off x="0" y="0"/>
                          <a:ext cx="5257800" cy="714375"/>
                        </a:xfrm>
                        <a:prstGeom prst="rect">
                          <a:avLst/>
                        </a:prstGeom>
                        <a:solidFill>
                          <a:schemeClr val="lt1"/>
                        </a:solidFill>
                        <a:ln w="6350">
                          <a:solidFill>
                            <a:prstClr val="black"/>
                          </a:solidFill>
                        </a:ln>
                      </wps:spPr>
                      <wps:txbx>
                        <w:txbxContent>
                          <w:p w14:paraId="17C05B0D" w14:textId="1E9F2B8F" w:rsidR="002A7D5D" w:rsidRDefault="002A7D5D"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・新しく作る「中の村自治会ブログ」も</w:t>
                            </w:r>
                            <w:r w:rsidR="003B5050">
                              <w:rPr>
                                <w:rFonts w:ascii="メイリオ" w:eastAsia="メイリオ" w:hAnsi="メイリオ" w:hint="eastAsia"/>
                                <w:sz w:val="18"/>
                                <w:szCs w:val="18"/>
                              </w:rPr>
                              <w:t>スマホなど</w:t>
                            </w:r>
                            <w:r>
                              <w:rPr>
                                <w:rFonts w:ascii="メイリオ" w:eastAsia="メイリオ" w:hAnsi="メイリオ" w:hint="eastAsia"/>
                                <w:sz w:val="18"/>
                                <w:szCs w:val="18"/>
                              </w:rPr>
                              <w:t>を持っている者は簡単に</w:t>
                            </w:r>
                            <w:r w:rsidR="003B5050">
                              <w:rPr>
                                <w:rFonts w:ascii="メイリオ" w:eastAsia="メイリオ" w:hAnsi="メイリオ" w:hint="eastAsia"/>
                                <w:sz w:val="18"/>
                                <w:szCs w:val="18"/>
                              </w:rPr>
                              <w:t>閲覧できること、ネット上の住所とパスワードを知っている者（中の村住民）だけが閲覧できることが理解された。</w:t>
                            </w:r>
                          </w:p>
                          <w:p w14:paraId="59E47DBB" w14:textId="35B1DEFF" w:rsidR="003B5050"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・事務局長より、市のDX担当や運営担当者を招くことができるとの提案があった。</w:t>
                            </w:r>
                          </w:p>
                          <w:p w14:paraId="3F786D4B" w14:textId="471EE1A2" w:rsidR="003B5050" w:rsidRPr="002A7D5D"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・中の村自治会ブログの運営委託者の選定は、候補者に当たってみることになった。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B6070" id="_x0000_s1030" type="#_x0000_t202" style="position:absolute;left:0;text-align:left;margin-left:38.2pt;margin-top:.4pt;width:414pt;height:56.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" fillcolor="white [3201]" strokeweight=".5pt">
                <v:textbox>
                  <w:txbxContent>
                    <w:p w14:paraId="17C05B0D" w14:textId="1E9F2B8F" w:rsidR="002A7D5D" w:rsidRDefault="002A7D5D"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・新しく作る「中の村自治会ブログ」も</w:t>
                      </w:r>
                      <w:r w:rsidR="003B5050">
                        <w:rPr>
                          <w:rFonts w:ascii="メイリオ" w:eastAsia="メイリオ" w:hAnsi="メイリオ" w:hint="eastAsia"/>
                          <w:sz w:val="18"/>
                          <w:szCs w:val="18"/>
                        </w:rPr>
                        <w:t>スマホなど</w:t>
                      </w:r>
                      <w:r>
                        <w:rPr>
                          <w:rFonts w:ascii="メイリオ" w:eastAsia="メイリオ" w:hAnsi="メイリオ" w:hint="eastAsia"/>
                          <w:sz w:val="18"/>
                          <w:szCs w:val="18"/>
                        </w:rPr>
                        <w:t>を持っている者は簡単に</w:t>
                      </w:r>
                      <w:r w:rsidR="003B5050">
                        <w:rPr>
                          <w:rFonts w:ascii="メイリオ" w:eastAsia="メイリオ" w:hAnsi="メイリオ" w:hint="eastAsia"/>
                          <w:sz w:val="18"/>
                          <w:szCs w:val="18"/>
                        </w:rPr>
                        <w:t>閲覧できること、ネット上の住所とパスワードを知っている者（中の村住民）だけが閲覧できることが理解された。</w:t>
                      </w:r>
                    </w:p>
                    <w:p w14:paraId="59E47DBB" w14:textId="35B1DEFF" w:rsidR="003B5050"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・事務局長より、市のDX担当や運営担当者を招くことができるとの提案があった。</w:t>
                      </w:r>
                    </w:p>
                    <w:p w14:paraId="3F786D4B" w14:textId="471EE1A2" w:rsidR="003B5050" w:rsidRPr="002A7D5D"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・中の村自治会ブログの運営委託者の選定は、候補者に当たってみることになった。</w:t>
                      </w:r>
                    </w:p>
                  </w:txbxContent>
                </v:textbox>
                <w10:wrap anchorx="margin"/>
              </v:shape>
            </w:pict>
          </mc:Fallback>
        </mc:AlternateContent>
      </w:r>
    </w:p>
    <w:p w14:paraId="3C25FA74" w14:textId="586D5ACD" w:rsidR="002A7D5D" w:rsidRDefault="002A7D5D" w:rsidP="00216885">
      <w:pPr>
        <w:ind w:leftChars="135" w:left="283"/>
      </w:pPr>
    </w:p>
    <w:p w14:paraId="3E265DA6" w14:textId="1835D24E" w:rsidR="00FE3331" w:rsidRDefault="00FE3331" w:rsidP="00FE3331"/>
    <w:p w14:paraId="48E97946" w14:textId="49044AB3" w:rsidR="003B5050" w:rsidRDefault="003B5050" w:rsidP="00FE3331"/>
    <w:p w14:paraId="0FD25AA8" w14:textId="1BAE021F" w:rsidR="00FE3331" w:rsidRDefault="003B5050" w:rsidP="00FE3331">
      <w:r>
        <w:rPr>
          <w:rFonts w:hint="eastAsia"/>
          <w:noProof/>
        </w:rPr>
        <mc:AlternateContent>
          <mc:Choice Requires="wps">
            <w:drawing>
              <wp:anchor distT="0" distB="0" distL="114300" distR="114300" simplePos="0" relativeHeight="251667456" behindDoc="0" locked="0" layoutInCell="1" allowOverlap="1" wp14:anchorId="175A60FC" wp14:editId="349FAE55">
                <wp:simplePos x="0" y="0"/>
                <wp:positionH relativeFrom="margin">
                  <wp:align>right</wp:align>
                </wp:positionH>
                <wp:positionV relativeFrom="paragraph">
                  <wp:posOffset>195580</wp:posOffset>
                </wp:positionV>
                <wp:extent cx="2047875" cy="266700"/>
                <wp:effectExtent l="0" t="0" r="28575" b="19050"/>
                <wp:wrapNone/>
                <wp:docPr id="1249632537" name="テキスト ボックス 1"/>
                <wp:cNvGraphicFramePr/>
                <a:graphic xmlns:a="http://schemas.openxmlformats.org/drawingml/2006/main">
                  <a:graphicData uri="http://schemas.microsoft.com/office/word/2010/wordprocessingShape">
                    <wps:wsp>
                      <wps:cNvSpPr txBox="1"/>
                      <wps:spPr>
                        <a:xfrm>
                          <a:off x="0" y="0"/>
                          <a:ext cx="2047875" cy="266700"/>
                        </a:xfrm>
                        <a:prstGeom prst="rect">
                          <a:avLst/>
                        </a:prstGeom>
                        <a:solidFill>
                          <a:schemeClr val="lt1"/>
                        </a:solidFill>
                        <a:ln w="6350">
                          <a:solidFill>
                            <a:prstClr val="black"/>
                          </a:solidFill>
                        </a:ln>
                      </wps:spPr>
                      <wps:txbx>
                        <w:txbxContent>
                          <w:p w14:paraId="12E45527" w14:textId="77777777" w:rsidR="003B5050" w:rsidRPr="002A7D5D" w:rsidRDefault="003B5050" w:rsidP="002A7D5D">
                            <w:pPr>
                              <w:spacing w:line="240" w:lineRule="exact"/>
                              <w:rPr>
                                <w:rFonts w:ascii="メイリオ" w:eastAsia="メイリオ" w:hAnsi="メイリオ"/>
                                <w:sz w:val="18"/>
                                <w:szCs w:val="18"/>
                              </w:rPr>
                            </w:pPr>
                            <w:r>
                              <w:rPr>
                                <w:rFonts w:ascii="メイリオ" w:eastAsia="メイリオ" w:hAnsi="メイリオ" w:hint="eastAsia"/>
                                <w:sz w:val="18"/>
                                <w:szCs w:val="18"/>
                              </w:rPr>
                              <w:t>活動計画を資料に沿って説明した。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A60FC" id="_x0000_s1031" type="#_x0000_t202" style="position:absolute;margin-left:110.05pt;margin-top:15.4pt;width:161.25pt;height:21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v6OwIAAIM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" fillcolor="white [3201]" strokeweight=".5pt">
                <v:textbox>
                  <w:txbxContent>
                    <w:p w14:paraId="12E45527" w14:textId="77777777" w:rsidR="003B5050" w:rsidRPr="002A7D5D" w:rsidRDefault="003B5050" w:rsidP="002A7D5D">
                      <w:pPr>
                        <w:spacing w:line="240" w:lineRule="exact"/>
                        <w:rPr>
                          <w:rFonts w:ascii="メイリオ" w:eastAsia="メイリオ" w:hAnsi="メイリオ"/>
                          <w:sz w:val="18"/>
                          <w:szCs w:val="18"/>
                        </w:rPr>
                      </w:pPr>
                      <w:r>
                        <w:rPr>
                          <w:rFonts w:ascii="メイリオ" w:eastAsia="メイリオ" w:hAnsi="メイリオ" w:hint="eastAsia"/>
                          <w:sz w:val="18"/>
                          <w:szCs w:val="18"/>
                        </w:rPr>
                        <w:t>活動計画を資料に沿って説明した。</w:t>
                      </w:r>
                    </w:p>
                  </w:txbxContent>
                </v:textbox>
                <w10:wrap anchorx="margin"/>
              </v:shape>
            </w:pict>
          </mc:Fallback>
        </mc:AlternateContent>
      </w:r>
      <w:r w:rsidR="00FE3331">
        <w:rPr>
          <w:rFonts w:hint="eastAsia"/>
        </w:rPr>
        <w:t>３．防災分科会の活動計画の説明</w:t>
      </w:r>
    </w:p>
    <w:p w14:paraId="59D2EC0D" w14:textId="4FFCE95F" w:rsidR="00FE3331" w:rsidRDefault="00FE3331" w:rsidP="00216885">
      <w:pPr>
        <w:ind w:leftChars="135" w:left="283"/>
      </w:pPr>
      <w:r>
        <w:rPr>
          <w:rFonts w:hint="eastAsia"/>
        </w:rPr>
        <w:t>（１）活動計画と予算の説明（末國事務局）</w:t>
      </w:r>
    </w:p>
    <w:p w14:paraId="196328BC" w14:textId="481B55EF" w:rsidR="00FE3331" w:rsidRDefault="00FE3331" w:rsidP="00216885">
      <w:pPr>
        <w:ind w:leftChars="135" w:left="283"/>
      </w:pPr>
      <w:r>
        <w:rPr>
          <w:rFonts w:hint="eastAsia"/>
        </w:rPr>
        <w:t>（２）防災活動の意義とアンケート調査（玉岡専門家）</w:t>
      </w:r>
    </w:p>
    <w:p w14:paraId="2508E5D7" w14:textId="0F46EB6A" w:rsidR="003B5050" w:rsidRDefault="003B5050" w:rsidP="00216885">
      <w:pPr>
        <w:ind w:leftChars="135" w:left="283"/>
      </w:pPr>
      <w:r>
        <w:rPr>
          <w:rFonts w:hint="eastAsia"/>
          <w:noProof/>
        </w:rPr>
        <mc:AlternateContent>
          <mc:Choice Requires="wps">
            <w:drawing>
              <wp:anchor distT="0" distB="0" distL="114300" distR="114300" simplePos="0" relativeHeight="251669504" behindDoc="0" locked="0" layoutInCell="1" allowOverlap="1" wp14:anchorId="70A6A257" wp14:editId="6170876C">
                <wp:simplePos x="0" y="0"/>
                <wp:positionH relativeFrom="margin">
                  <wp:align>right</wp:align>
                </wp:positionH>
                <wp:positionV relativeFrom="paragraph">
                  <wp:posOffset>8255</wp:posOffset>
                </wp:positionV>
                <wp:extent cx="5257800" cy="1933575"/>
                <wp:effectExtent l="0" t="0" r="19050" b="28575"/>
                <wp:wrapNone/>
                <wp:docPr id="225145822" name="テキスト ボックス 1"/>
                <wp:cNvGraphicFramePr/>
                <a:graphic xmlns:a="http://schemas.openxmlformats.org/drawingml/2006/main">
                  <a:graphicData uri="http://schemas.microsoft.com/office/word/2010/wordprocessingShape">
                    <wps:wsp>
                      <wps:cNvSpPr txBox="1"/>
                      <wps:spPr>
                        <a:xfrm>
                          <a:off x="0" y="0"/>
                          <a:ext cx="5257800" cy="1933575"/>
                        </a:xfrm>
                        <a:prstGeom prst="rect">
                          <a:avLst/>
                        </a:prstGeom>
                        <a:solidFill>
                          <a:schemeClr val="lt1"/>
                        </a:solidFill>
                        <a:ln w="6350">
                          <a:solidFill>
                            <a:prstClr val="black"/>
                          </a:solidFill>
                        </a:ln>
                      </wps:spPr>
                      <wps:txbx>
                        <w:txbxContent>
                          <w:p w14:paraId="2782BC01" w14:textId="7E4881DD" w:rsidR="009059EA" w:rsidRDefault="009059EA"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玉岡専門家の意見</w:t>
                            </w:r>
                          </w:p>
                          <w:p w14:paraId="004C2417" w14:textId="77777777" w:rsidR="009059EA" w:rsidRDefault="009059EA" w:rsidP="003B5050">
                            <w:pPr>
                              <w:spacing w:line="240" w:lineRule="exact"/>
                              <w:ind w:left="140" w:hangingChars="78" w:hanging="140"/>
                              <w:rPr>
                                <w:rFonts w:ascii="メイリオ" w:eastAsia="メイリオ" w:hAnsi="メイリオ"/>
                                <w:sz w:val="18"/>
                                <w:szCs w:val="18"/>
                              </w:rPr>
                            </w:pPr>
                          </w:p>
                          <w:p w14:paraId="7EDF3E27" w14:textId="5C7C4C2A" w:rsidR="003B5050"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・住民の命を守ることが大切だが、地域組織の活動内容が体系的に整理されていない。</w:t>
                            </w:r>
                          </w:p>
                          <w:p w14:paraId="5B77E867" w14:textId="77777777" w:rsidR="003B5050"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・役員が代わっても役割が継承されるようにすることが重要だ。</w:t>
                            </w:r>
                          </w:p>
                          <w:p w14:paraId="385E54F2" w14:textId="77777777" w:rsidR="00D82B91"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・最終的に作成する</w:t>
                            </w:r>
                            <w:r w:rsidR="00D82B91">
                              <w:rPr>
                                <w:rFonts w:ascii="メイリオ" w:eastAsia="メイリオ" w:hAnsi="メイリオ" w:hint="eastAsia"/>
                                <w:sz w:val="18"/>
                                <w:szCs w:val="18"/>
                              </w:rPr>
                              <w:t>「手引き」は、災害発生時の行動マニュアルと考えている。</w:t>
                            </w:r>
                          </w:p>
                          <w:p w14:paraId="6EB1C6DD" w14:textId="4E83AE5B" w:rsidR="00D82B91"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・防災士は、避難対応が変更される中で、最新の避難対応情報を持っている人たち</w:t>
                            </w:r>
                          </w:p>
                          <w:p w14:paraId="7D7699D0" w14:textId="77777777" w:rsidR="00D82B91"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・避難指示が出た時、納得して避難してもらうために説得する必要があり、民生委員や福祉施設職員の知見が重要です。</w:t>
                            </w:r>
                          </w:p>
                          <w:p w14:paraId="7ECA60C0" w14:textId="77777777" w:rsidR="00D82B91"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・アンケートは、漏水・洪水対策を作っていくための入り口と考えている。各常会で避難計画が作られるのが望ましく、現行計画を見直すきっかけになればと思う。</w:t>
                            </w:r>
                          </w:p>
                          <w:p w14:paraId="0EB5D73E" w14:textId="07F0D335" w:rsidR="003B5050" w:rsidRPr="002A7D5D"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・常会に任せすぎず自治会がカバーすることも重要で、</w:t>
                            </w:r>
                            <w:r w:rsidR="007D2F09">
                              <w:rPr>
                                <w:rFonts w:ascii="メイリオ" w:eastAsia="メイリオ" w:hAnsi="メイリオ" w:hint="eastAsia"/>
                                <w:sz w:val="18"/>
                                <w:szCs w:val="18"/>
                              </w:rPr>
                              <w:t>例えば避難指示3が出た時に自治会４役は何をしなければならないのかを自覚しておく必要がある。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6A257" id="_x0000_s1032" type="#_x0000_t202" style="position:absolute;left:0;text-align:left;margin-left:362.8pt;margin-top:.65pt;width:414pt;height:152.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" fillcolor="white [3201]" strokeweight=".5pt">
                <v:textbox>
                  <w:txbxContent>
                    <w:p w14:paraId="2782BC01" w14:textId="7E4881DD" w:rsidR="009059EA" w:rsidRDefault="009059EA"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玉岡専門家の意見</w:t>
                      </w:r>
                    </w:p>
                    <w:p w14:paraId="004C2417" w14:textId="77777777" w:rsidR="009059EA" w:rsidRDefault="009059EA" w:rsidP="003B5050">
                      <w:pPr>
                        <w:spacing w:line="240" w:lineRule="exact"/>
                        <w:ind w:left="140" w:hangingChars="78" w:hanging="140"/>
                        <w:rPr>
                          <w:rFonts w:ascii="メイリオ" w:eastAsia="メイリオ" w:hAnsi="メイリオ"/>
                          <w:sz w:val="18"/>
                          <w:szCs w:val="18"/>
                        </w:rPr>
                      </w:pPr>
                    </w:p>
                    <w:p w14:paraId="7EDF3E27" w14:textId="5C7C4C2A" w:rsidR="003B5050"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・住民の命を守ることが大切だが、地域組織の活動内容が体系的に整理されていない。</w:t>
                      </w:r>
                    </w:p>
                    <w:p w14:paraId="5B77E867" w14:textId="77777777" w:rsidR="003B5050"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・役員が代わっても役割が継承されるようにすることが重要だ。</w:t>
                      </w:r>
                    </w:p>
                    <w:p w14:paraId="385E54F2" w14:textId="77777777" w:rsidR="00D82B91" w:rsidRDefault="003B5050"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・最終的に作成する</w:t>
                      </w:r>
                      <w:r w:rsidR="00D82B91">
                        <w:rPr>
                          <w:rFonts w:ascii="メイリオ" w:eastAsia="メイリオ" w:hAnsi="メイリオ" w:hint="eastAsia"/>
                          <w:sz w:val="18"/>
                          <w:szCs w:val="18"/>
                        </w:rPr>
                        <w:t>「手引き」は、災害発生時の行動マニュアルと考えている。</w:t>
                      </w:r>
                    </w:p>
                    <w:p w14:paraId="6EB1C6DD" w14:textId="4E83AE5B" w:rsidR="00D82B91"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・防災士は、避難対応が変更される中で、最新の避難対応情報を持っている人たち</w:t>
                      </w:r>
                    </w:p>
                    <w:p w14:paraId="7D7699D0" w14:textId="77777777" w:rsidR="00D82B91"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・避難指示が出た時、納得して避難してもらうために説得する必要があり、民生委員や福祉施設職員の知見が重要です。</w:t>
                      </w:r>
                    </w:p>
                    <w:p w14:paraId="7ECA60C0" w14:textId="77777777" w:rsidR="00D82B91"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・アンケートは、漏水・洪水対策を作っていくための入り口と考えている。各常会で避難計画が作られるのが望ましく、現行計画を見直すきっかけになればと思う。</w:t>
                      </w:r>
                    </w:p>
                    <w:p w14:paraId="0EB5D73E" w14:textId="07F0D335" w:rsidR="003B5050" w:rsidRPr="002A7D5D" w:rsidRDefault="00D82B91"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・常会に任せすぎず自治会がカバーすることも重要で、</w:t>
                      </w:r>
                      <w:r w:rsidR="007D2F09">
                        <w:rPr>
                          <w:rFonts w:ascii="メイリオ" w:eastAsia="メイリオ" w:hAnsi="メイリオ" w:hint="eastAsia"/>
                          <w:sz w:val="18"/>
                          <w:szCs w:val="18"/>
                        </w:rPr>
                        <w:t>例えば避難指示3が出た時に自治会４役は何をしなければならないのかを自覚しておく必要がある。</w:t>
                      </w:r>
                    </w:p>
                  </w:txbxContent>
                </v:textbox>
                <w10:wrap anchorx="margin"/>
              </v:shape>
            </w:pict>
          </mc:Fallback>
        </mc:AlternateContent>
      </w:r>
    </w:p>
    <w:p w14:paraId="26C20206" w14:textId="380A526B" w:rsidR="003B5050" w:rsidRDefault="003B5050" w:rsidP="00216885">
      <w:pPr>
        <w:ind w:leftChars="135" w:left="283"/>
      </w:pPr>
    </w:p>
    <w:p w14:paraId="5E7C5F89" w14:textId="3145DD08" w:rsidR="003B5050" w:rsidRDefault="003B5050" w:rsidP="00216885">
      <w:pPr>
        <w:ind w:leftChars="135" w:left="283"/>
      </w:pPr>
    </w:p>
    <w:p w14:paraId="4E31BDCF" w14:textId="1079ABFD" w:rsidR="003B5050" w:rsidRDefault="003B5050" w:rsidP="00216885">
      <w:pPr>
        <w:ind w:leftChars="135" w:left="283"/>
      </w:pPr>
    </w:p>
    <w:p w14:paraId="1D194008" w14:textId="0441F348" w:rsidR="003B5050" w:rsidRDefault="003B5050" w:rsidP="00216885">
      <w:pPr>
        <w:ind w:leftChars="135" w:left="283"/>
      </w:pPr>
    </w:p>
    <w:p w14:paraId="3FAC6940" w14:textId="4555C12A" w:rsidR="003B5050" w:rsidRDefault="003B5050" w:rsidP="00216885">
      <w:pPr>
        <w:ind w:leftChars="135" w:left="283"/>
      </w:pPr>
    </w:p>
    <w:p w14:paraId="4E54B8CF" w14:textId="4481F51D" w:rsidR="007D2F09" w:rsidRDefault="007D2F09" w:rsidP="00216885">
      <w:pPr>
        <w:ind w:leftChars="135" w:left="283"/>
      </w:pPr>
    </w:p>
    <w:p w14:paraId="5101D17A" w14:textId="5BC7E151" w:rsidR="007D2F09" w:rsidRDefault="007D2F09" w:rsidP="00216885">
      <w:pPr>
        <w:ind w:leftChars="135" w:left="283"/>
      </w:pPr>
    </w:p>
    <w:p w14:paraId="3DEF59A5" w14:textId="77777777" w:rsidR="009059EA" w:rsidRDefault="009059EA" w:rsidP="00216885">
      <w:pPr>
        <w:ind w:leftChars="135" w:left="283"/>
      </w:pPr>
    </w:p>
    <w:p w14:paraId="76CC16AF" w14:textId="2B8AEFBF" w:rsidR="007D2F09" w:rsidRDefault="007D2F09" w:rsidP="00216885">
      <w:pPr>
        <w:ind w:leftChars="135" w:left="283"/>
      </w:pPr>
    </w:p>
    <w:p w14:paraId="4673B896" w14:textId="58CA4925" w:rsidR="009059EA" w:rsidRDefault="009059EA" w:rsidP="00216885">
      <w:pPr>
        <w:ind w:leftChars="135" w:left="283"/>
      </w:pPr>
      <w:r>
        <w:rPr>
          <w:rFonts w:hint="eastAsia"/>
          <w:noProof/>
        </w:rPr>
        <mc:AlternateContent>
          <mc:Choice Requires="wps">
            <w:drawing>
              <wp:anchor distT="0" distB="0" distL="114300" distR="114300" simplePos="0" relativeHeight="251673600" behindDoc="0" locked="0" layoutInCell="1" allowOverlap="1" wp14:anchorId="4B33A63A" wp14:editId="29FD02A2">
                <wp:simplePos x="0" y="0"/>
                <wp:positionH relativeFrom="margin">
                  <wp:posOffset>523240</wp:posOffset>
                </wp:positionH>
                <wp:positionV relativeFrom="paragraph">
                  <wp:posOffset>40004</wp:posOffset>
                </wp:positionV>
                <wp:extent cx="3571875" cy="2886075"/>
                <wp:effectExtent l="0" t="0" r="28575" b="28575"/>
                <wp:wrapNone/>
                <wp:docPr id="227198266" name="テキスト ボックス 1"/>
                <wp:cNvGraphicFramePr/>
                <a:graphic xmlns:a="http://schemas.openxmlformats.org/drawingml/2006/main">
                  <a:graphicData uri="http://schemas.microsoft.com/office/word/2010/wordprocessingShape">
                    <wps:wsp>
                      <wps:cNvSpPr txBox="1"/>
                      <wps:spPr>
                        <a:xfrm>
                          <a:off x="0" y="0"/>
                          <a:ext cx="3571875" cy="2886075"/>
                        </a:xfrm>
                        <a:prstGeom prst="rect">
                          <a:avLst/>
                        </a:prstGeom>
                        <a:solidFill>
                          <a:schemeClr val="lt1"/>
                        </a:solidFill>
                        <a:ln w="6350">
                          <a:solidFill>
                            <a:prstClr val="black"/>
                          </a:solidFill>
                        </a:ln>
                      </wps:spPr>
                      <wps:txbx>
                        <w:txbxContent>
                          <w:p w14:paraId="3BC8D6F2" w14:textId="77777777" w:rsidR="00D27201" w:rsidRDefault="009059EA" w:rsidP="00D27201">
                            <w:pPr>
                              <w:spacing w:line="240" w:lineRule="exact"/>
                              <w:ind w:left="1" w:firstLineChars="100" w:firstLine="180"/>
                              <w:rPr>
                                <w:rFonts w:ascii="メイリオ" w:eastAsia="メイリオ" w:hAnsi="メイリオ"/>
                                <w:sz w:val="18"/>
                                <w:szCs w:val="18"/>
                              </w:rPr>
                            </w:pPr>
                            <w:r>
                              <w:rPr>
                                <w:rFonts w:ascii="メイリオ" w:eastAsia="メイリオ" w:hAnsi="メイリオ" w:hint="eastAsia"/>
                                <w:sz w:val="18"/>
                                <w:szCs w:val="18"/>
                              </w:rPr>
                              <w:t>アンケート調査の設問は、玉岡専門家が監修して提案し</w:t>
                            </w:r>
                            <w:r w:rsidR="00D27201">
                              <w:rPr>
                                <w:rFonts w:ascii="メイリオ" w:eastAsia="メイリオ" w:hAnsi="メイリオ" w:hint="eastAsia"/>
                                <w:sz w:val="18"/>
                                <w:szCs w:val="18"/>
                              </w:rPr>
                              <w:t>たもの。アンケートを記入してもらう際には、例えば常会で常会長が必要性や意義を常会員に説明した上で行うのが望ましいとの専門家説明があった。</w:t>
                            </w:r>
                          </w:p>
                          <w:p w14:paraId="129AC735" w14:textId="220F309E" w:rsidR="009059EA" w:rsidRDefault="009059EA" w:rsidP="00D27201">
                            <w:pPr>
                              <w:spacing w:line="240" w:lineRule="exact"/>
                              <w:ind w:left="1" w:firstLineChars="100" w:firstLine="180"/>
                              <w:rPr>
                                <w:rFonts w:ascii="メイリオ" w:eastAsia="メイリオ" w:hAnsi="メイリオ"/>
                                <w:sz w:val="18"/>
                                <w:szCs w:val="18"/>
                              </w:rPr>
                            </w:pPr>
                            <w:r>
                              <w:rPr>
                                <w:rFonts w:ascii="メイリオ" w:eastAsia="メイリオ" w:hAnsi="メイリオ" w:hint="eastAsia"/>
                                <w:sz w:val="18"/>
                                <w:szCs w:val="18"/>
                              </w:rPr>
                              <w:t>会議と会議後に3役グループLINEで以下の意見があった。右枠内の意見は、専門家と事務局の</w:t>
                            </w:r>
                            <w:r w:rsidR="00D27201">
                              <w:rPr>
                                <w:rFonts w:ascii="メイリオ" w:eastAsia="メイリオ" w:hAnsi="メイリオ" w:hint="eastAsia"/>
                                <w:sz w:val="18"/>
                                <w:szCs w:val="18"/>
                              </w:rPr>
                              <w:t>その後の意見</w:t>
                            </w:r>
                          </w:p>
                          <w:p w14:paraId="2F7DBA1B" w14:textId="77777777" w:rsidR="009059EA" w:rsidRDefault="009059EA" w:rsidP="009059EA">
                            <w:pPr>
                              <w:spacing w:line="240" w:lineRule="exact"/>
                              <w:ind w:left="1"/>
                              <w:rPr>
                                <w:rFonts w:ascii="メイリオ" w:eastAsia="メイリオ" w:hAnsi="メイリオ"/>
                                <w:sz w:val="18"/>
                                <w:szCs w:val="18"/>
                              </w:rPr>
                            </w:pPr>
                          </w:p>
                          <w:p w14:paraId="33A89D1B" w14:textId="77777777" w:rsidR="009059EA" w:rsidRDefault="009059EA" w:rsidP="009059EA">
                            <w:pPr>
                              <w:spacing w:line="240" w:lineRule="exact"/>
                              <w:ind w:left="707" w:hangingChars="393" w:hanging="707"/>
                              <w:rPr>
                                <w:rFonts w:ascii="メイリオ" w:eastAsia="メイリオ" w:hAnsi="メイリオ"/>
                                <w:sz w:val="18"/>
                                <w:szCs w:val="18"/>
                              </w:rPr>
                            </w:pPr>
                            <w:r>
                              <w:rPr>
                                <w:rFonts w:ascii="メイリオ" w:eastAsia="メイリオ" w:hAnsi="メイリオ" w:hint="eastAsia"/>
                                <w:sz w:val="18"/>
                                <w:szCs w:val="18"/>
                              </w:rPr>
                              <w:t>・（会議）複数選択した場合は、選択肢に優先順位をつけるようにしたらどうか。</w:t>
                            </w:r>
                          </w:p>
                          <w:p w14:paraId="74474051" w14:textId="77777777" w:rsidR="009059EA" w:rsidRDefault="009059EA"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・（LINE）以下の追加設問を設ける。</w:t>
                            </w:r>
                          </w:p>
                          <w:p w14:paraId="770CEB07" w14:textId="77777777" w:rsidR="009059EA" w:rsidRDefault="009059EA" w:rsidP="009059EA">
                            <w:pPr>
                              <w:spacing w:line="240" w:lineRule="exact"/>
                              <w:ind w:leftChars="405" w:left="850" w:firstLineChars="1" w:firstLine="2"/>
                              <w:rPr>
                                <w:rFonts w:ascii="メイリオ" w:eastAsia="メイリオ" w:hAnsi="メイリオ"/>
                                <w:sz w:val="18"/>
                                <w:szCs w:val="18"/>
                              </w:rPr>
                            </w:pPr>
                            <w:r>
                              <w:rPr>
                                <w:rFonts w:ascii="メイリオ" w:eastAsia="メイリオ" w:hAnsi="メイリオ" w:hint="eastAsia"/>
                                <w:sz w:val="18"/>
                                <w:szCs w:val="18"/>
                              </w:rPr>
                              <w:t>Q1：スマホか」ガラケーか</w:t>
                            </w:r>
                          </w:p>
                          <w:p w14:paraId="47E14A9F" w14:textId="77777777" w:rsidR="009059EA" w:rsidRDefault="009059EA" w:rsidP="009059EA">
                            <w:pPr>
                              <w:spacing w:line="240" w:lineRule="exact"/>
                              <w:ind w:leftChars="405" w:left="850" w:firstLineChars="1" w:firstLine="2"/>
                              <w:rPr>
                                <w:rFonts w:ascii="メイリオ" w:eastAsia="メイリオ" w:hAnsi="メイリオ"/>
                                <w:sz w:val="18"/>
                                <w:szCs w:val="18"/>
                              </w:rPr>
                            </w:pPr>
                            <w:r>
                              <w:rPr>
                                <w:rFonts w:ascii="メイリオ" w:eastAsia="メイリオ" w:hAnsi="メイリオ" w:hint="eastAsia"/>
                                <w:sz w:val="18"/>
                                <w:szCs w:val="18"/>
                              </w:rPr>
                              <w:t>Q2：1軒に1台以上スマホがあるか</w:t>
                            </w:r>
                          </w:p>
                          <w:p w14:paraId="5E49B611" w14:textId="77777777" w:rsidR="009059EA" w:rsidRDefault="009059EA" w:rsidP="009059EA">
                            <w:pPr>
                              <w:spacing w:line="240" w:lineRule="exact"/>
                              <w:ind w:left="707" w:hangingChars="393" w:hanging="707"/>
                              <w:rPr>
                                <w:rFonts w:ascii="メイリオ" w:eastAsia="メイリオ" w:hAnsi="メイリオ"/>
                                <w:sz w:val="18"/>
                                <w:szCs w:val="18"/>
                              </w:rPr>
                            </w:pPr>
                            <w:r>
                              <w:rPr>
                                <w:rFonts w:ascii="メイリオ" w:eastAsia="メイリオ" w:hAnsi="メイリオ" w:hint="eastAsia"/>
                                <w:sz w:val="18"/>
                                <w:szCs w:val="18"/>
                              </w:rPr>
                              <w:t>・（LINE）「ペットが居るから」を選択肢に加え、避難先に求めることの選択肢に「ペットの対応」を加える。川地小はペット禁止で「日頃からケージに慣れさせる」という市の指導もある。</w:t>
                            </w:r>
                          </w:p>
                          <w:p w14:paraId="479A1317" w14:textId="77777777" w:rsidR="009059EA" w:rsidRDefault="009059EA"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・（LINE）設問11に以下の選択肢を追加する。</w:t>
                            </w:r>
                          </w:p>
                          <w:p w14:paraId="4A7438E8" w14:textId="77777777" w:rsidR="009059EA" w:rsidRDefault="009059EA" w:rsidP="009059EA">
                            <w:pPr>
                              <w:spacing w:line="240" w:lineRule="exact"/>
                              <w:ind w:leftChars="337" w:left="708" w:firstLineChars="1" w:firstLine="2"/>
                              <w:rPr>
                                <w:rFonts w:ascii="メイリオ" w:eastAsia="メイリオ" w:hAnsi="メイリオ"/>
                                <w:sz w:val="18"/>
                                <w:szCs w:val="18"/>
                              </w:rPr>
                            </w:pPr>
                            <w:r>
                              <w:rPr>
                                <w:rFonts w:ascii="メイリオ" w:eastAsia="メイリオ" w:hAnsi="メイリオ" w:hint="eastAsia"/>
                                <w:sz w:val="18"/>
                                <w:szCs w:val="18"/>
                              </w:rPr>
                              <w:t>「屋内安全確保（垂直避難（2階へ））を考えた」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A63A" id="_x0000_s1033" type="#_x0000_t202" style="position:absolute;left:0;text-align:left;margin-left:41.2pt;margin-top:3.15pt;width:281.25pt;height:22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" fillcolor="white [3201]" strokeweight=".5pt">
                <v:textbox>
                  <w:txbxContent>
                    <w:p w14:paraId="3BC8D6F2" w14:textId="77777777" w:rsidR="00D27201" w:rsidRDefault="009059EA" w:rsidP="00D27201">
                      <w:pPr>
                        <w:spacing w:line="240" w:lineRule="exact"/>
                        <w:ind w:left="1" w:firstLineChars="100" w:firstLine="180"/>
                        <w:rPr>
                          <w:rFonts w:ascii="メイリオ" w:eastAsia="メイリオ" w:hAnsi="メイリオ"/>
                          <w:sz w:val="18"/>
                          <w:szCs w:val="18"/>
                        </w:rPr>
                      </w:pPr>
                      <w:r>
                        <w:rPr>
                          <w:rFonts w:ascii="メイリオ" w:eastAsia="メイリオ" w:hAnsi="メイリオ" w:hint="eastAsia"/>
                          <w:sz w:val="18"/>
                          <w:szCs w:val="18"/>
                        </w:rPr>
                        <w:t>アンケート調査の設問は、玉岡専門家が監修して提案し</w:t>
                      </w:r>
                      <w:r w:rsidR="00D27201">
                        <w:rPr>
                          <w:rFonts w:ascii="メイリオ" w:eastAsia="メイリオ" w:hAnsi="メイリオ" w:hint="eastAsia"/>
                          <w:sz w:val="18"/>
                          <w:szCs w:val="18"/>
                        </w:rPr>
                        <w:t>たもの。アンケートを記入してもらう際には、例えば常会で常会長が必要性や意義を常会員に説明した上で行うのが望ましいとの専門家説明があった。</w:t>
                      </w:r>
                    </w:p>
                    <w:p w14:paraId="129AC735" w14:textId="220F309E" w:rsidR="009059EA" w:rsidRDefault="009059EA" w:rsidP="00D27201">
                      <w:pPr>
                        <w:spacing w:line="240" w:lineRule="exact"/>
                        <w:ind w:left="1" w:firstLineChars="100" w:firstLine="180"/>
                        <w:rPr>
                          <w:rFonts w:ascii="メイリオ" w:eastAsia="メイリオ" w:hAnsi="メイリオ"/>
                          <w:sz w:val="18"/>
                          <w:szCs w:val="18"/>
                        </w:rPr>
                      </w:pPr>
                      <w:r>
                        <w:rPr>
                          <w:rFonts w:ascii="メイリオ" w:eastAsia="メイリオ" w:hAnsi="メイリオ" w:hint="eastAsia"/>
                          <w:sz w:val="18"/>
                          <w:szCs w:val="18"/>
                        </w:rPr>
                        <w:t>会議と会議後に3役グループLINEで以下の意見があった。右枠内の意見は、専門家と事務局の</w:t>
                      </w:r>
                      <w:r w:rsidR="00D27201">
                        <w:rPr>
                          <w:rFonts w:ascii="メイリオ" w:eastAsia="メイリオ" w:hAnsi="メイリオ" w:hint="eastAsia"/>
                          <w:sz w:val="18"/>
                          <w:szCs w:val="18"/>
                        </w:rPr>
                        <w:t>その後の意見</w:t>
                      </w:r>
                    </w:p>
                    <w:p w14:paraId="2F7DBA1B" w14:textId="77777777" w:rsidR="009059EA" w:rsidRDefault="009059EA" w:rsidP="009059EA">
                      <w:pPr>
                        <w:spacing w:line="240" w:lineRule="exact"/>
                        <w:ind w:left="1"/>
                        <w:rPr>
                          <w:rFonts w:ascii="メイリオ" w:eastAsia="メイリオ" w:hAnsi="メイリオ"/>
                          <w:sz w:val="18"/>
                          <w:szCs w:val="18"/>
                        </w:rPr>
                      </w:pPr>
                    </w:p>
                    <w:p w14:paraId="33A89D1B" w14:textId="77777777" w:rsidR="009059EA" w:rsidRDefault="009059EA" w:rsidP="009059EA">
                      <w:pPr>
                        <w:spacing w:line="240" w:lineRule="exact"/>
                        <w:ind w:left="707" w:hangingChars="393" w:hanging="707"/>
                        <w:rPr>
                          <w:rFonts w:ascii="メイリオ" w:eastAsia="メイリオ" w:hAnsi="メイリオ"/>
                          <w:sz w:val="18"/>
                          <w:szCs w:val="18"/>
                        </w:rPr>
                      </w:pPr>
                      <w:r>
                        <w:rPr>
                          <w:rFonts w:ascii="メイリオ" w:eastAsia="メイリオ" w:hAnsi="メイリオ" w:hint="eastAsia"/>
                          <w:sz w:val="18"/>
                          <w:szCs w:val="18"/>
                        </w:rPr>
                        <w:t>・（会議）複数選択した場合は、選択肢に優先順位をつけるようにしたらどうか。</w:t>
                      </w:r>
                    </w:p>
                    <w:p w14:paraId="74474051" w14:textId="77777777" w:rsidR="009059EA" w:rsidRDefault="009059EA"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・（LINE）以下の追加設問を設ける。</w:t>
                      </w:r>
                    </w:p>
                    <w:p w14:paraId="770CEB07" w14:textId="77777777" w:rsidR="009059EA" w:rsidRDefault="009059EA" w:rsidP="009059EA">
                      <w:pPr>
                        <w:spacing w:line="240" w:lineRule="exact"/>
                        <w:ind w:leftChars="405" w:left="850" w:firstLineChars="1" w:firstLine="2"/>
                        <w:rPr>
                          <w:rFonts w:ascii="メイリオ" w:eastAsia="メイリオ" w:hAnsi="メイリオ"/>
                          <w:sz w:val="18"/>
                          <w:szCs w:val="18"/>
                        </w:rPr>
                      </w:pPr>
                      <w:r>
                        <w:rPr>
                          <w:rFonts w:ascii="メイリオ" w:eastAsia="メイリオ" w:hAnsi="メイリオ" w:hint="eastAsia"/>
                          <w:sz w:val="18"/>
                          <w:szCs w:val="18"/>
                        </w:rPr>
                        <w:t>Q1：スマホか」ガラケーか</w:t>
                      </w:r>
                    </w:p>
                    <w:p w14:paraId="47E14A9F" w14:textId="77777777" w:rsidR="009059EA" w:rsidRDefault="009059EA" w:rsidP="009059EA">
                      <w:pPr>
                        <w:spacing w:line="240" w:lineRule="exact"/>
                        <w:ind w:leftChars="405" w:left="850" w:firstLineChars="1" w:firstLine="2"/>
                        <w:rPr>
                          <w:rFonts w:ascii="メイリオ" w:eastAsia="メイリオ" w:hAnsi="メイリオ"/>
                          <w:sz w:val="18"/>
                          <w:szCs w:val="18"/>
                        </w:rPr>
                      </w:pPr>
                      <w:r>
                        <w:rPr>
                          <w:rFonts w:ascii="メイリオ" w:eastAsia="メイリオ" w:hAnsi="メイリオ" w:hint="eastAsia"/>
                          <w:sz w:val="18"/>
                          <w:szCs w:val="18"/>
                        </w:rPr>
                        <w:t>Q2：1軒に1台以上スマホがあるか</w:t>
                      </w:r>
                    </w:p>
                    <w:p w14:paraId="5E49B611" w14:textId="77777777" w:rsidR="009059EA" w:rsidRDefault="009059EA" w:rsidP="009059EA">
                      <w:pPr>
                        <w:spacing w:line="240" w:lineRule="exact"/>
                        <w:ind w:left="707" w:hangingChars="393" w:hanging="707"/>
                        <w:rPr>
                          <w:rFonts w:ascii="メイリオ" w:eastAsia="メイリオ" w:hAnsi="メイリオ"/>
                          <w:sz w:val="18"/>
                          <w:szCs w:val="18"/>
                        </w:rPr>
                      </w:pPr>
                      <w:r>
                        <w:rPr>
                          <w:rFonts w:ascii="メイリオ" w:eastAsia="メイリオ" w:hAnsi="メイリオ" w:hint="eastAsia"/>
                          <w:sz w:val="18"/>
                          <w:szCs w:val="18"/>
                        </w:rPr>
                        <w:t>・（LINE）「ペットが居るから」を選択肢に加え、避難先に求めることの選択肢に「ペットの対応」を加える。川地小はペット禁止で「日頃からケージに慣れさせる」という市の指導もある。</w:t>
                      </w:r>
                    </w:p>
                    <w:p w14:paraId="479A1317" w14:textId="77777777" w:rsidR="009059EA" w:rsidRDefault="009059EA" w:rsidP="003B5050">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・（LINE）設問11に以下の選択肢を追加する。</w:t>
                      </w:r>
                    </w:p>
                    <w:p w14:paraId="4A7438E8" w14:textId="77777777" w:rsidR="009059EA" w:rsidRDefault="009059EA" w:rsidP="009059EA">
                      <w:pPr>
                        <w:spacing w:line="240" w:lineRule="exact"/>
                        <w:ind w:leftChars="337" w:left="708" w:firstLineChars="1" w:firstLine="2"/>
                        <w:rPr>
                          <w:rFonts w:ascii="メイリオ" w:eastAsia="メイリオ" w:hAnsi="メイリオ"/>
                          <w:sz w:val="18"/>
                          <w:szCs w:val="18"/>
                        </w:rPr>
                      </w:pPr>
                      <w:r>
                        <w:rPr>
                          <w:rFonts w:ascii="メイリオ" w:eastAsia="メイリオ" w:hAnsi="メイリオ" w:hint="eastAsia"/>
                          <w:sz w:val="18"/>
                          <w:szCs w:val="18"/>
                        </w:rPr>
                        <w:t>「屋内安全確保（垂直避難（2階へ））を考えた」</w:t>
                      </w:r>
                    </w:p>
                  </w:txbxContent>
                </v:textbox>
                <w10:wrap anchorx="margin"/>
              </v:shape>
            </w:pict>
          </mc:Fallback>
        </mc:AlternateContent>
      </w:r>
    </w:p>
    <w:p w14:paraId="3F0BD42E" w14:textId="77777777" w:rsidR="009059EA" w:rsidRDefault="009059EA" w:rsidP="00216885">
      <w:pPr>
        <w:ind w:leftChars="135" w:left="283"/>
      </w:pPr>
    </w:p>
    <w:p w14:paraId="43E2B457" w14:textId="08EC003D" w:rsidR="009059EA" w:rsidRDefault="009059EA" w:rsidP="00216885">
      <w:pPr>
        <w:ind w:leftChars="135" w:left="283"/>
      </w:pPr>
    </w:p>
    <w:p w14:paraId="41ADA283" w14:textId="6DD06E68" w:rsidR="009059EA" w:rsidRDefault="009059EA" w:rsidP="00216885">
      <w:pPr>
        <w:ind w:leftChars="135" w:left="283"/>
      </w:pPr>
    </w:p>
    <w:p w14:paraId="65FDC6F2" w14:textId="0B67D9CF" w:rsidR="009059EA" w:rsidRDefault="009059EA" w:rsidP="00216885">
      <w:pPr>
        <w:ind w:leftChars="135" w:left="283"/>
      </w:pPr>
    </w:p>
    <w:p w14:paraId="70CBF0A0" w14:textId="7028817E" w:rsidR="009059EA" w:rsidRDefault="008A0E59" w:rsidP="00216885">
      <w:pPr>
        <w:ind w:leftChars="135" w:left="283"/>
      </w:pPr>
      <w:r>
        <w:rPr>
          <w:rFonts w:hint="eastAsia"/>
          <w:noProof/>
        </w:rPr>
        <mc:AlternateContent>
          <mc:Choice Requires="wps">
            <w:drawing>
              <wp:anchor distT="0" distB="0" distL="114300" distR="114300" simplePos="0" relativeHeight="251675648" behindDoc="0" locked="0" layoutInCell="1" allowOverlap="1" wp14:anchorId="50FC55CD" wp14:editId="5CFCA666">
                <wp:simplePos x="0" y="0"/>
                <wp:positionH relativeFrom="margin">
                  <wp:align>right</wp:align>
                </wp:positionH>
                <wp:positionV relativeFrom="paragraph">
                  <wp:posOffset>17780</wp:posOffset>
                </wp:positionV>
                <wp:extent cx="1590675" cy="1800225"/>
                <wp:effectExtent l="0" t="0" r="28575" b="28575"/>
                <wp:wrapNone/>
                <wp:docPr id="198215304" name="テキスト ボックス 1"/>
                <wp:cNvGraphicFramePr/>
                <a:graphic xmlns:a="http://schemas.openxmlformats.org/drawingml/2006/main">
                  <a:graphicData uri="http://schemas.microsoft.com/office/word/2010/wordprocessingShape">
                    <wps:wsp>
                      <wps:cNvSpPr txBox="1"/>
                      <wps:spPr>
                        <a:xfrm>
                          <a:off x="0" y="0"/>
                          <a:ext cx="1590675" cy="1800225"/>
                        </a:xfrm>
                        <a:prstGeom prst="rect">
                          <a:avLst/>
                        </a:prstGeom>
                        <a:solidFill>
                          <a:schemeClr val="lt1"/>
                        </a:solidFill>
                        <a:ln w="6350">
                          <a:solidFill>
                            <a:prstClr val="black"/>
                          </a:solidFill>
                        </a:ln>
                      </wps:spPr>
                      <wps:txbx>
                        <w:txbxContent>
                          <w:p w14:paraId="031B83BE" w14:textId="6663182E" w:rsidR="009059EA" w:rsidRDefault="009059EA" w:rsidP="00D27201">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w:t>
                            </w:r>
                            <w:r w:rsidR="00D27201">
                              <w:rPr>
                                <w:rFonts w:ascii="メイリオ" w:eastAsia="メイリオ" w:hAnsi="メイリオ" w:hint="eastAsia"/>
                                <w:sz w:val="18"/>
                                <w:szCs w:val="18"/>
                              </w:rPr>
                              <w:t>順位付けを整理・分析できるかどうか</w:t>
                            </w:r>
                            <w:r>
                              <w:rPr>
                                <w:rFonts w:ascii="メイリオ" w:eastAsia="メイリオ" w:hAnsi="メイリオ" w:hint="eastAsia"/>
                                <w:sz w:val="18"/>
                                <w:szCs w:val="18"/>
                              </w:rPr>
                              <w:t>。</w:t>
                            </w:r>
                          </w:p>
                          <w:p w14:paraId="3B97F281" w14:textId="5BFA37E7" w:rsidR="009059EA" w:rsidRDefault="009059EA" w:rsidP="00D27201">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w:t>
                            </w:r>
                            <w:r w:rsidR="00D27201">
                              <w:rPr>
                                <w:rFonts w:ascii="メイリオ" w:eastAsia="メイリオ" w:hAnsi="メイリオ" w:hint="eastAsia"/>
                                <w:sz w:val="18"/>
                                <w:szCs w:val="18"/>
                              </w:rPr>
                              <w:t>今回はそこまでの詳細調査は求めなくて良いのではないか。</w:t>
                            </w:r>
                          </w:p>
                          <w:p w14:paraId="6CFE3801" w14:textId="0CE97673" w:rsidR="009059EA" w:rsidRDefault="009059EA" w:rsidP="00D27201">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w:t>
                            </w:r>
                            <w:r w:rsidR="00D27201">
                              <w:rPr>
                                <w:rFonts w:ascii="メイリオ" w:eastAsia="メイリオ" w:hAnsi="メイリオ" w:hint="eastAsia"/>
                                <w:sz w:val="18"/>
                                <w:szCs w:val="18"/>
                              </w:rPr>
                              <w:t>避難は、長くて1泊程度を想定している。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C55CD" id="_x0000_s1034" type="#_x0000_t202" style="position:absolute;left:0;text-align:left;margin-left:74.05pt;margin-top:1.4pt;width:125.25pt;height:141.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" fillcolor="white [3201]" strokeweight=".5pt">
                <v:textbox>
                  <w:txbxContent>
                    <w:p w14:paraId="031B83BE" w14:textId="6663182E" w:rsidR="009059EA" w:rsidRDefault="009059EA" w:rsidP="00D27201">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w:t>
                      </w:r>
                      <w:r w:rsidR="00D27201">
                        <w:rPr>
                          <w:rFonts w:ascii="メイリオ" w:eastAsia="メイリオ" w:hAnsi="メイリオ" w:hint="eastAsia"/>
                          <w:sz w:val="18"/>
                          <w:szCs w:val="18"/>
                        </w:rPr>
                        <w:t>順位付けを整理・分析できるかどうか</w:t>
                      </w:r>
                      <w:r>
                        <w:rPr>
                          <w:rFonts w:ascii="メイリオ" w:eastAsia="メイリオ" w:hAnsi="メイリオ" w:hint="eastAsia"/>
                          <w:sz w:val="18"/>
                          <w:szCs w:val="18"/>
                        </w:rPr>
                        <w:t>。</w:t>
                      </w:r>
                    </w:p>
                    <w:p w14:paraId="3B97F281" w14:textId="5BFA37E7" w:rsidR="009059EA" w:rsidRDefault="009059EA" w:rsidP="00D27201">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w:t>
                      </w:r>
                      <w:r w:rsidR="00D27201">
                        <w:rPr>
                          <w:rFonts w:ascii="メイリオ" w:eastAsia="メイリオ" w:hAnsi="メイリオ" w:hint="eastAsia"/>
                          <w:sz w:val="18"/>
                          <w:szCs w:val="18"/>
                        </w:rPr>
                        <w:t>今回はそこまでの詳細調査は求めなくて良いのではないか。</w:t>
                      </w:r>
                    </w:p>
                    <w:p w14:paraId="6CFE3801" w14:textId="0CE97673" w:rsidR="009059EA" w:rsidRDefault="009059EA" w:rsidP="00D27201">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w:t>
                      </w:r>
                      <w:r w:rsidR="00D27201">
                        <w:rPr>
                          <w:rFonts w:ascii="メイリオ" w:eastAsia="メイリオ" w:hAnsi="メイリオ" w:hint="eastAsia"/>
                          <w:sz w:val="18"/>
                          <w:szCs w:val="18"/>
                        </w:rPr>
                        <w:t>避難は、長くて1泊程度を想定している。</w:t>
                      </w:r>
                    </w:p>
                  </w:txbxContent>
                </v:textbox>
                <w10:wrap anchorx="margin"/>
              </v:shape>
            </w:pict>
          </mc:Fallback>
        </mc:AlternateContent>
      </w:r>
    </w:p>
    <w:p w14:paraId="2452B182" w14:textId="4DDC1E11" w:rsidR="009059EA" w:rsidRDefault="009059EA" w:rsidP="00216885">
      <w:pPr>
        <w:ind w:leftChars="135" w:left="283"/>
      </w:pPr>
    </w:p>
    <w:p w14:paraId="5E578DC6" w14:textId="77777777" w:rsidR="009059EA" w:rsidRDefault="009059EA" w:rsidP="00216885">
      <w:pPr>
        <w:ind w:leftChars="135" w:left="283"/>
      </w:pPr>
    </w:p>
    <w:p w14:paraId="36B20961" w14:textId="15618329" w:rsidR="009059EA" w:rsidRDefault="009059EA" w:rsidP="00216885">
      <w:pPr>
        <w:ind w:leftChars="135" w:left="283"/>
      </w:pPr>
    </w:p>
    <w:p w14:paraId="1DA17EC2" w14:textId="7B79E36C" w:rsidR="009059EA" w:rsidRDefault="009059EA" w:rsidP="00216885">
      <w:pPr>
        <w:ind w:leftChars="135" w:left="283"/>
      </w:pPr>
    </w:p>
    <w:p w14:paraId="31280ADE" w14:textId="21125A10" w:rsidR="009059EA" w:rsidRDefault="009059EA" w:rsidP="00216885">
      <w:pPr>
        <w:ind w:leftChars="135" w:left="283"/>
      </w:pPr>
    </w:p>
    <w:p w14:paraId="6FCA7CBA" w14:textId="77777777" w:rsidR="009059EA" w:rsidRDefault="009059EA" w:rsidP="00216885">
      <w:pPr>
        <w:ind w:leftChars="135" w:left="283"/>
      </w:pPr>
    </w:p>
    <w:p w14:paraId="52E671E1" w14:textId="77777777" w:rsidR="009059EA" w:rsidRDefault="009059EA" w:rsidP="00216885">
      <w:pPr>
        <w:ind w:leftChars="135" w:left="283"/>
      </w:pPr>
    </w:p>
    <w:p w14:paraId="500865A4" w14:textId="77777777" w:rsidR="008A0E59" w:rsidRDefault="008A0E59" w:rsidP="00216885">
      <w:pPr>
        <w:ind w:leftChars="135" w:left="283"/>
      </w:pPr>
    </w:p>
    <w:p w14:paraId="6A9E59F2" w14:textId="77777777" w:rsidR="008A0E59" w:rsidRDefault="008A0E59" w:rsidP="00216885">
      <w:pPr>
        <w:ind w:leftChars="135" w:left="283"/>
      </w:pPr>
    </w:p>
    <w:p w14:paraId="55EEEA58" w14:textId="683B7730" w:rsidR="00FE3331" w:rsidRDefault="00FE3331" w:rsidP="00216885">
      <w:pPr>
        <w:ind w:leftChars="135" w:left="283"/>
      </w:pPr>
      <w:r>
        <w:rPr>
          <w:rFonts w:hint="eastAsia"/>
        </w:rPr>
        <w:t>（３）</w:t>
      </w:r>
      <w:r w:rsidR="00216885">
        <w:rPr>
          <w:rFonts w:hint="eastAsia"/>
        </w:rPr>
        <w:t>専門家の追加について</w:t>
      </w:r>
    </w:p>
    <w:p w14:paraId="53541E18" w14:textId="4C5869A4" w:rsidR="007D2F09" w:rsidRDefault="007D2F09" w:rsidP="00216885">
      <w:pPr>
        <w:ind w:leftChars="135" w:left="283"/>
      </w:pPr>
      <w:r>
        <w:rPr>
          <w:rFonts w:hint="eastAsia"/>
          <w:noProof/>
        </w:rPr>
        <mc:AlternateContent>
          <mc:Choice Requires="wps">
            <w:drawing>
              <wp:anchor distT="0" distB="0" distL="114300" distR="114300" simplePos="0" relativeHeight="251671552" behindDoc="0" locked="0" layoutInCell="1" allowOverlap="1" wp14:anchorId="11FCD478" wp14:editId="735BB59F">
                <wp:simplePos x="0" y="0"/>
                <wp:positionH relativeFrom="margin">
                  <wp:align>right</wp:align>
                </wp:positionH>
                <wp:positionV relativeFrom="paragraph">
                  <wp:posOffset>11430</wp:posOffset>
                </wp:positionV>
                <wp:extent cx="5191125" cy="419100"/>
                <wp:effectExtent l="0" t="0" r="28575" b="19050"/>
                <wp:wrapNone/>
                <wp:docPr id="1922214552" name="テキスト ボックス 1"/>
                <wp:cNvGraphicFramePr/>
                <a:graphic xmlns:a="http://schemas.openxmlformats.org/drawingml/2006/main">
                  <a:graphicData uri="http://schemas.microsoft.com/office/word/2010/wordprocessingShape">
                    <wps:wsp>
                      <wps:cNvSpPr txBox="1"/>
                      <wps:spPr>
                        <a:xfrm>
                          <a:off x="0" y="0"/>
                          <a:ext cx="5191125" cy="419100"/>
                        </a:xfrm>
                        <a:prstGeom prst="rect">
                          <a:avLst/>
                        </a:prstGeom>
                        <a:solidFill>
                          <a:schemeClr val="lt1"/>
                        </a:solidFill>
                        <a:ln w="6350">
                          <a:solidFill>
                            <a:prstClr val="black"/>
                          </a:solidFill>
                        </a:ln>
                      </wps:spPr>
                      <wps:txbx>
                        <w:txbxContent>
                          <w:p w14:paraId="37444627" w14:textId="63FCBCCA" w:rsidR="007D2F09" w:rsidRDefault="007D2F09" w:rsidP="007D2F09">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・分科会事務局から、防災分科会の専門家候補者３名を示し招聘活動を行ってよいか諮り承認された。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CD478" id="_x0000_s1035" type="#_x0000_t202" style="position:absolute;left:0;text-align:left;margin-left:357.55pt;margin-top:.9pt;width:408.75pt;height:33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" fillcolor="white [3201]" strokeweight=".5pt">
                <v:textbox>
                  <w:txbxContent>
                    <w:p w14:paraId="37444627" w14:textId="63FCBCCA" w:rsidR="007D2F09" w:rsidRDefault="007D2F09" w:rsidP="007D2F09">
                      <w:pPr>
                        <w:spacing w:line="240" w:lineRule="exact"/>
                        <w:ind w:left="140" w:hangingChars="78" w:hanging="140"/>
                        <w:rPr>
                          <w:rFonts w:ascii="メイリオ" w:eastAsia="メイリオ" w:hAnsi="メイリオ"/>
                          <w:sz w:val="18"/>
                          <w:szCs w:val="18"/>
                        </w:rPr>
                      </w:pPr>
                      <w:r>
                        <w:rPr>
                          <w:rFonts w:ascii="メイリオ" w:eastAsia="メイリオ" w:hAnsi="メイリオ" w:hint="eastAsia"/>
                          <w:sz w:val="18"/>
                          <w:szCs w:val="18"/>
                        </w:rPr>
                        <w:t>・分科会事務局から、防災分科会の専門家候補者３名を示し招聘活動を行ってよいか諮り承認された。</w:t>
                      </w:r>
                    </w:p>
                  </w:txbxContent>
                </v:textbox>
                <w10:wrap anchorx="margin"/>
              </v:shape>
            </w:pict>
          </mc:Fallback>
        </mc:AlternateContent>
      </w:r>
    </w:p>
    <w:p w14:paraId="1268D87F" w14:textId="77777777" w:rsidR="007D2F09" w:rsidRDefault="007D2F09" w:rsidP="00216885">
      <w:pPr>
        <w:ind w:leftChars="135" w:left="283"/>
      </w:pPr>
    </w:p>
    <w:p w14:paraId="325BBB7F" w14:textId="77777777" w:rsidR="007D2F09" w:rsidRDefault="007D2F09" w:rsidP="00216885">
      <w:pPr>
        <w:ind w:leftChars="135" w:left="283"/>
      </w:pPr>
    </w:p>
    <w:p w14:paraId="2A074CB9" w14:textId="0B3D5C2C" w:rsidR="00216885" w:rsidRDefault="00216885" w:rsidP="00216885">
      <w:pPr>
        <w:ind w:leftChars="135" w:left="283"/>
      </w:pPr>
      <w:r>
        <w:rPr>
          <w:rFonts w:hint="eastAsia"/>
        </w:rPr>
        <w:t>（４）質疑</w:t>
      </w:r>
    </w:p>
    <w:p w14:paraId="1122A9A4" w14:textId="77777777" w:rsidR="00216885" w:rsidRDefault="00216885" w:rsidP="00FE3331"/>
    <w:p w14:paraId="2061DACE" w14:textId="1DEBFE57" w:rsidR="00216885" w:rsidRDefault="00216885" w:rsidP="00FE3331">
      <w:r>
        <w:rPr>
          <w:rFonts w:hint="eastAsia"/>
        </w:rPr>
        <w:t>４．閉会あいさつ（小松木会長）</w:t>
      </w:r>
    </w:p>
    <w:p w14:paraId="02A0D347" w14:textId="77777777" w:rsidR="00216885" w:rsidRDefault="00216885" w:rsidP="00FE3331"/>
    <w:p w14:paraId="1FDF38E4" w14:textId="77777777" w:rsidR="00216885" w:rsidRDefault="00216885" w:rsidP="00FE3331"/>
    <w:p w14:paraId="3D0F19C5" w14:textId="789EA45E" w:rsidR="00216885" w:rsidRDefault="00216885" w:rsidP="002A7D5D">
      <w:pPr>
        <w:ind w:leftChars="337" w:left="708"/>
      </w:pPr>
      <w:r>
        <w:rPr>
          <w:rFonts w:hint="eastAsia"/>
        </w:rPr>
        <w:t>提出資料：特別委員会規約（案）</w:t>
      </w:r>
      <w:r w:rsidR="002A7D5D">
        <w:rPr>
          <w:rFonts w:hint="eastAsia"/>
        </w:rPr>
        <w:t>、</w:t>
      </w:r>
      <w:r>
        <w:rPr>
          <w:rFonts w:hint="eastAsia"/>
        </w:rPr>
        <w:t>活動計画案（広報分科会）</w:t>
      </w:r>
      <w:r w:rsidR="002A7D5D">
        <w:rPr>
          <w:rFonts w:hint="eastAsia"/>
        </w:rPr>
        <w:t>、</w:t>
      </w:r>
      <w:r>
        <w:rPr>
          <w:rFonts w:hint="eastAsia"/>
        </w:rPr>
        <w:t>大坪常会ブログのコピー</w:t>
      </w:r>
    </w:p>
    <w:p w14:paraId="247C78F0" w14:textId="53A9B1EA" w:rsidR="00216885" w:rsidRDefault="00216885" w:rsidP="002A7D5D">
      <w:pPr>
        <w:ind w:leftChars="877" w:left="1842"/>
      </w:pPr>
      <w:r>
        <w:rPr>
          <w:rFonts w:hint="eastAsia"/>
        </w:rPr>
        <w:t>活動計画案（防災分科会）</w:t>
      </w:r>
      <w:r w:rsidR="002A7D5D">
        <w:rPr>
          <w:rFonts w:hint="eastAsia"/>
        </w:rPr>
        <w:t>、</w:t>
      </w:r>
      <w:r w:rsidR="009B22B1">
        <w:rPr>
          <w:rFonts w:hint="eastAsia"/>
        </w:rPr>
        <w:t>住民アンケート案</w:t>
      </w:r>
    </w:p>
    <w:p w14:paraId="2571A3FA" w14:textId="77777777" w:rsidR="00F129B7" w:rsidRDefault="00F129B7" w:rsidP="002A7D5D">
      <w:pPr>
        <w:ind w:leftChars="877" w:left="1842"/>
      </w:pPr>
    </w:p>
    <w:p w14:paraId="653B040B" w14:textId="77777777" w:rsidR="00F129B7" w:rsidRDefault="00F129B7" w:rsidP="00F129B7"/>
    <w:p w14:paraId="5D2F0EC1" w14:textId="77777777" w:rsidR="00F129B7" w:rsidRDefault="00F129B7" w:rsidP="00F129B7"/>
    <w:p w14:paraId="085AB491" w14:textId="238D31F8" w:rsidR="00F129B7" w:rsidRDefault="00F129B7" w:rsidP="00F129B7">
      <w:r>
        <w:rPr>
          <w:rFonts w:hint="eastAsia"/>
        </w:rPr>
        <w:t>会計情報：</w:t>
      </w:r>
    </w:p>
    <w:p w14:paraId="1A0509FB" w14:textId="25E9339B" w:rsidR="00F129B7" w:rsidRDefault="00F129B7" w:rsidP="00F129B7">
      <w:pPr>
        <w:ind w:leftChars="135" w:left="283"/>
      </w:pPr>
      <w:r>
        <w:rPr>
          <w:rFonts w:hint="eastAsia"/>
        </w:rPr>
        <w:t>・自治会4役の承認を受け、レンタルサーバー会社などとの契約が進み経費払い込み済み</w:t>
      </w:r>
    </w:p>
    <w:p w14:paraId="1975CE22" w14:textId="56CD9D9D" w:rsidR="00F129B7" w:rsidRDefault="00F129B7" w:rsidP="00F129B7">
      <w:pPr>
        <w:ind w:leftChars="135" w:left="283"/>
      </w:pPr>
      <w:r>
        <w:rPr>
          <w:rFonts w:hint="eastAsia"/>
        </w:rPr>
        <w:t>・この第1回会議でも2名の専門家に対して＠5,093円が発生している。</w:t>
      </w:r>
    </w:p>
    <w:sectPr w:rsidR="00F129B7" w:rsidSect="00850576">
      <w:pgSz w:w="11906" w:h="16838" w:code="9"/>
      <w:pgMar w:top="1247" w:right="1247" w:bottom="1247"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EB880" w14:textId="77777777" w:rsidR="00F77AD3" w:rsidRDefault="00F77AD3" w:rsidP="00F77AD3">
      <w:pPr>
        <w:spacing w:line="240" w:lineRule="auto"/>
      </w:pPr>
      <w:r>
        <w:separator/>
      </w:r>
    </w:p>
  </w:endnote>
  <w:endnote w:type="continuationSeparator" w:id="0">
    <w:p w14:paraId="4C6A60DC" w14:textId="77777777" w:rsidR="00F77AD3" w:rsidRDefault="00F77AD3" w:rsidP="00F77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47516" w14:textId="77777777" w:rsidR="00F77AD3" w:rsidRDefault="00F77AD3" w:rsidP="00F77AD3">
      <w:pPr>
        <w:spacing w:line="240" w:lineRule="auto"/>
      </w:pPr>
      <w:r>
        <w:separator/>
      </w:r>
    </w:p>
  </w:footnote>
  <w:footnote w:type="continuationSeparator" w:id="0">
    <w:p w14:paraId="66813609" w14:textId="77777777" w:rsidR="00F77AD3" w:rsidRDefault="00F77AD3" w:rsidP="00F77AD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39A"/>
    <w:rsid w:val="00077DF3"/>
    <w:rsid w:val="000E3802"/>
    <w:rsid w:val="001A253F"/>
    <w:rsid w:val="00216885"/>
    <w:rsid w:val="002A7D5D"/>
    <w:rsid w:val="003B5050"/>
    <w:rsid w:val="004117B7"/>
    <w:rsid w:val="004A77BA"/>
    <w:rsid w:val="004D339A"/>
    <w:rsid w:val="004F0440"/>
    <w:rsid w:val="005B031D"/>
    <w:rsid w:val="005D32CA"/>
    <w:rsid w:val="006B50F4"/>
    <w:rsid w:val="00736274"/>
    <w:rsid w:val="007D2F09"/>
    <w:rsid w:val="0080598E"/>
    <w:rsid w:val="00850576"/>
    <w:rsid w:val="0085479F"/>
    <w:rsid w:val="008867DC"/>
    <w:rsid w:val="008A0E59"/>
    <w:rsid w:val="009059EA"/>
    <w:rsid w:val="009B22B1"/>
    <w:rsid w:val="00AD1FE9"/>
    <w:rsid w:val="00BB66CE"/>
    <w:rsid w:val="00D27201"/>
    <w:rsid w:val="00D8020A"/>
    <w:rsid w:val="00D82B91"/>
    <w:rsid w:val="00DA4911"/>
    <w:rsid w:val="00F129B7"/>
    <w:rsid w:val="00F3021A"/>
    <w:rsid w:val="00F77AD3"/>
    <w:rsid w:val="00FE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D237020"/>
  <w15:chartTrackingRefBased/>
  <w15:docId w15:val="{20BAA1EA-5DF4-4398-986F-8D2E1DC4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3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AD3"/>
    <w:pPr>
      <w:tabs>
        <w:tab w:val="center" w:pos="4252"/>
        <w:tab w:val="right" w:pos="8504"/>
      </w:tabs>
      <w:snapToGrid w:val="0"/>
    </w:pPr>
  </w:style>
  <w:style w:type="character" w:customStyle="1" w:styleId="a4">
    <w:name w:val="ヘッダー (文字)"/>
    <w:basedOn w:val="a0"/>
    <w:link w:val="a3"/>
    <w:uiPriority w:val="99"/>
    <w:rsid w:val="00F77AD3"/>
  </w:style>
  <w:style w:type="paragraph" w:styleId="a5">
    <w:name w:val="footer"/>
    <w:basedOn w:val="a"/>
    <w:link w:val="a6"/>
    <w:uiPriority w:val="99"/>
    <w:unhideWhenUsed/>
    <w:rsid w:val="00F77AD3"/>
    <w:pPr>
      <w:tabs>
        <w:tab w:val="center" w:pos="4252"/>
        <w:tab w:val="right" w:pos="8504"/>
      </w:tabs>
      <w:snapToGrid w:val="0"/>
    </w:pPr>
  </w:style>
  <w:style w:type="character" w:customStyle="1" w:styleId="a6">
    <w:name w:val="フッター (文字)"/>
    <w:basedOn w:val="a0"/>
    <w:link w:val="a5"/>
    <w:uiPriority w:val="99"/>
    <w:rsid w:val="00F77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富雄 末國</dc:creator>
  <cp:keywords/>
  <dc:description/>
  <cp:lastModifiedBy>富雄 末國</cp:lastModifiedBy>
  <cp:revision>8</cp:revision>
  <dcterms:created xsi:type="dcterms:W3CDTF">2024-06-23T05:24:00Z</dcterms:created>
  <dcterms:modified xsi:type="dcterms:W3CDTF">2024-07-14T03:45:00Z</dcterms:modified>
</cp:coreProperties>
</file>